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AAE7" w14:textId="77777777" w:rsidR="0067249D" w:rsidRPr="00F24C60" w:rsidRDefault="0067249D" w:rsidP="00E91E4B">
      <w:pPr>
        <w:pStyle w:val="BodyText"/>
        <w:rPr>
          <w:rFonts w:ascii="Times New Roman"/>
          <w:sz w:val="15"/>
        </w:rPr>
      </w:pPr>
    </w:p>
    <w:p w14:paraId="1FD8532C" w14:textId="77777777" w:rsidR="004C7A17" w:rsidRDefault="008A35AA" w:rsidP="00E91E4B">
      <w:pPr>
        <w:pStyle w:val="Heading1"/>
        <w:spacing w:before="0"/>
        <w:ind w:left="0"/>
        <w:jc w:val="center"/>
      </w:pPr>
      <w:r w:rsidRPr="00F24C60">
        <w:t xml:space="preserve">ALABAMA COMMISSION ON HIGHER EDUCATION </w:t>
      </w:r>
    </w:p>
    <w:p w14:paraId="740F0BC2" w14:textId="77777777" w:rsidR="004C7A17" w:rsidRDefault="008A35AA" w:rsidP="00E91E4B">
      <w:pPr>
        <w:pStyle w:val="Heading1"/>
        <w:spacing w:before="0"/>
        <w:ind w:left="0"/>
        <w:jc w:val="center"/>
      </w:pPr>
      <w:r w:rsidRPr="00F24C60">
        <w:t xml:space="preserve">PLANNING AND COORDINATION </w:t>
      </w:r>
    </w:p>
    <w:p w14:paraId="3498321E" w14:textId="48FB844B" w:rsidR="0067249D" w:rsidRPr="00F24C60" w:rsidRDefault="008A35AA" w:rsidP="00E91E4B">
      <w:pPr>
        <w:pStyle w:val="Heading1"/>
        <w:spacing w:before="0"/>
        <w:ind w:left="0"/>
        <w:jc w:val="center"/>
      </w:pPr>
      <w:r w:rsidRPr="00F24C60">
        <w:t>ADMINISTRATIVE CODE</w:t>
      </w:r>
    </w:p>
    <w:p w14:paraId="4DC76657" w14:textId="77777777" w:rsidR="0067249D" w:rsidRPr="00F24C60" w:rsidRDefault="0067249D" w:rsidP="00E91E4B">
      <w:pPr>
        <w:pStyle w:val="BodyText"/>
        <w:rPr>
          <w:b/>
          <w:sz w:val="23"/>
        </w:rPr>
      </w:pPr>
    </w:p>
    <w:p w14:paraId="13E6012A" w14:textId="77777777" w:rsidR="004C7A17" w:rsidRDefault="008A35AA" w:rsidP="00E91E4B">
      <w:pPr>
        <w:jc w:val="center"/>
        <w:rPr>
          <w:b/>
          <w:sz w:val="24"/>
        </w:rPr>
      </w:pPr>
      <w:r w:rsidRPr="00F24C60">
        <w:rPr>
          <w:b/>
          <w:sz w:val="24"/>
        </w:rPr>
        <w:t xml:space="preserve">CHAPTER 300-2-1 </w:t>
      </w:r>
    </w:p>
    <w:p w14:paraId="75ADEF58" w14:textId="0B6DF1E8" w:rsidR="0067249D" w:rsidRPr="00F24C60" w:rsidRDefault="008A35AA" w:rsidP="00E91E4B">
      <w:pPr>
        <w:jc w:val="center"/>
        <w:rPr>
          <w:b/>
          <w:sz w:val="24"/>
        </w:rPr>
      </w:pPr>
      <w:r w:rsidRPr="00F24C60">
        <w:rPr>
          <w:b/>
          <w:sz w:val="24"/>
        </w:rPr>
        <w:t>PROGRAM REVIEW</w:t>
      </w:r>
    </w:p>
    <w:p w14:paraId="2CC3F7B5" w14:textId="77777777" w:rsidR="0067249D" w:rsidRPr="00F24C60" w:rsidRDefault="0067249D" w:rsidP="00E91E4B">
      <w:pPr>
        <w:pStyle w:val="BodyText"/>
        <w:rPr>
          <w:b/>
        </w:rPr>
      </w:pPr>
    </w:p>
    <w:p w14:paraId="7502B497" w14:textId="77777777" w:rsidR="0067249D" w:rsidRPr="00F24C60" w:rsidRDefault="0067249D" w:rsidP="00E91E4B">
      <w:pPr>
        <w:pStyle w:val="BodyText"/>
        <w:rPr>
          <w:b/>
        </w:rPr>
      </w:pPr>
    </w:p>
    <w:p w14:paraId="03D6FCE5" w14:textId="77777777" w:rsidR="0067249D" w:rsidRPr="00F24C60" w:rsidRDefault="008A35AA" w:rsidP="00E91E4B">
      <w:pPr>
        <w:pStyle w:val="Heading1"/>
        <w:spacing w:before="0"/>
        <w:ind w:left="0"/>
        <w:jc w:val="center"/>
        <w:rPr>
          <w:b w:val="0"/>
          <w:sz w:val="20"/>
        </w:rPr>
      </w:pPr>
      <w:r w:rsidRPr="00F24C60">
        <w:t>TABLE OF CONTENTS</w:t>
      </w:r>
    </w:p>
    <w:p w14:paraId="69B0905D" w14:textId="77777777" w:rsidR="0067249D" w:rsidRPr="00F24C60" w:rsidRDefault="0067249D" w:rsidP="00E91E4B">
      <w:pPr>
        <w:pStyle w:val="BodyText"/>
        <w:rPr>
          <w:b/>
          <w:sz w:val="28"/>
        </w:rPr>
      </w:pPr>
    </w:p>
    <w:tbl>
      <w:tblPr>
        <w:tblW w:w="9318" w:type="dxa"/>
        <w:tblInd w:w="117" w:type="dxa"/>
        <w:tblLayout w:type="fixed"/>
        <w:tblCellMar>
          <w:left w:w="0" w:type="dxa"/>
          <w:right w:w="0" w:type="dxa"/>
        </w:tblCellMar>
        <w:tblLook w:val="01E0" w:firstRow="1" w:lastRow="1" w:firstColumn="1" w:lastColumn="1" w:noHBand="0" w:noVBand="0"/>
      </w:tblPr>
      <w:tblGrid>
        <w:gridCol w:w="1773"/>
        <w:gridCol w:w="6487"/>
        <w:gridCol w:w="1058"/>
      </w:tblGrid>
      <w:tr w:rsidR="0067249D" w:rsidRPr="00F24C60" w14:paraId="4C0BD9D4" w14:textId="77777777" w:rsidTr="00BC2FB5">
        <w:trPr>
          <w:trHeight w:val="432"/>
        </w:trPr>
        <w:tc>
          <w:tcPr>
            <w:tcW w:w="1773" w:type="dxa"/>
          </w:tcPr>
          <w:p w14:paraId="359F4250" w14:textId="77777777" w:rsidR="0067249D" w:rsidRPr="00F24C60" w:rsidRDefault="008A35AA" w:rsidP="00E91E4B">
            <w:pPr>
              <w:pStyle w:val="TableParagraph"/>
              <w:spacing w:line="240" w:lineRule="auto"/>
              <w:ind w:left="0" w:firstLine="0"/>
              <w:rPr>
                <w:rFonts w:ascii="Courier New"/>
                <w:b/>
                <w:sz w:val="24"/>
              </w:rPr>
            </w:pPr>
            <w:r w:rsidRPr="00F24C60">
              <w:rPr>
                <w:rFonts w:ascii="Courier New"/>
                <w:b/>
                <w:sz w:val="24"/>
              </w:rPr>
              <w:t>300-2-1-.01</w:t>
            </w:r>
          </w:p>
        </w:tc>
        <w:tc>
          <w:tcPr>
            <w:tcW w:w="6487" w:type="dxa"/>
          </w:tcPr>
          <w:p w14:paraId="39BFBA93" w14:textId="77777777" w:rsidR="0067249D" w:rsidRPr="00F24C60" w:rsidRDefault="008A35AA" w:rsidP="00E91E4B">
            <w:pPr>
              <w:pStyle w:val="TableParagraph"/>
              <w:spacing w:line="240" w:lineRule="auto"/>
              <w:ind w:left="0" w:firstLine="0"/>
              <w:rPr>
                <w:rFonts w:ascii="Courier New"/>
                <w:b/>
                <w:sz w:val="24"/>
              </w:rPr>
            </w:pPr>
            <w:r w:rsidRPr="00F24C60">
              <w:rPr>
                <w:rFonts w:ascii="Courier New"/>
                <w:b/>
                <w:sz w:val="24"/>
              </w:rPr>
              <w:t xml:space="preserve">Definitions Recognized </w:t>
            </w:r>
            <w:r w:rsidR="00BC2FB5" w:rsidRPr="00F24C60">
              <w:rPr>
                <w:rFonts w:ascii="Courier New"/>
                <w:b/>
                <w:sz w:val="24"/>
              </w:rPr>
              <w:t>by t</w:t>
            </w:r>
            <w:r w:rsidRPr="00F24C60">
              <w:rPr>
                <w:rFonts w:ascii="Courier New"/>
                <w:b/>
                <w:sz w:val="24"/>
              </w:rPr>
              <w:t>he Commission</w:t>
            </w:r>
          </w:p>
        </w:tc>
        <w:tc>
          <w:tcPr>
            <w:tcW w:w="1058" w:type="dxa"/>
          </w:tcPr>
          <w:p w14:paraId="0B656622" w14:textId="77777777" w:rsidR="0067249D" w:rsidRPr="00F24C60" w:rsidRDefault="0067249D" w:rsidP="00E91E4B">
            <w:pPr>
              <w:pStyle w:val="TableParagraph"/>
              <w:spacing w:line="240" w:lineRule="auto"/>
              <w:ind w:left="0" w:firstLine="0"/>
              <w:rPr>
                <w:sz w:val="24"/>
              </w:rPr>
            </w:pPr>
          </w:p>
        </w:tc>
      </w:tr>
      <w:tr w:rsidR="0067249D" w:rsidRPr="00F24C60" w14:paraId="7704BD06" w14:textId="77777777" w:rsidTr="00BC2FB5">
        <w:trPr>
          <w:trHeight w:val="1087"/>
        </w:trPr>
        <w:tc>
          <w:tcPr>
            <w:tcW w:w="1773" w:type="dxa"/>
          </w:tcPr>
          <w:p w14:paraId="7DB06BAF" w14:textId="77777777" w:rsidR="0067249D" w:rsidRPr="00F24C60" w:rsidRDefault="00BC2FB5" w:rsidP="00E91E4B">
            <w:pPr>
              <w:pStyle w:val="TableParagraph"/>
              <w:spacing w:line="240" w:lineRule="auto"/>
              <w:ind w:left="0" w:firstLine="0"/>
              <w:rPr>
                <w:rFonts w:ascii="Courier New"/>
                <w:b/>
                <w:sz w:val="26"/>
              </w:rPr>
            </w:pPr>
            <w:r w:rsidRPr="00F24C60">
              <w:rPr>
                <w:rFonts w:ascii="Courier New"/>
                <w:b/>
                <w:sz w:val="24"/>
              </w:rPr>
              <w:t>300-2-1-.02</w:t>
            </w:r>
          </w:p>
          <w:p w14:paraId="74201853" w14:textId="77777777" w:rsidR="0067249D" w:rsidRPr="00F24C60" w:rsidRDefault="0067249D" w:rsidP="00E91E4B">
            <w:pPr>
              <w:pStyle w:val="TableParagraph"/>
              <w:spacing w:line="240" w:lineRule="auto"/>
              <w:ind w:left="0" w:firstLine="0"/>
              <w:rPr>
                <w:rFonts w:ascii="Courier New"/>
                <w:b/>
                <w:sz w:val="26"/>
              </w:rPr>
            </w:pPr>
          </w:p>
          <w:p w14:paraId="0E521CD2" w14:textId="77777777" w:rsidR="0067249D" w:rsidRPr="00F24C60" w:rsidRDefault="0067249D" w:rsidP="00E91E4B">
            <w:pPr>
              <w:pStyle w:val="TableParagraph"/>
              <w:spacing w:line="252" w:lineRule="exact"/>
              <w:ind w:left="0" w:firstLine="0"/>
              <w:rPr>
                <w:rFonts w:ascii="Courier New"/>
                <w:b/>
                <w:sz w:val="24"/>
              </w:rPr>
            </w:pPr>
          </w:p>
        </w:tc>
        <w:tc>
          <w:tcPr>
            <w:tcW w:w="6487" w:type="dxa"/>
          </w:tcPr>
          <w:p w14:paraId="7F2850B8" w14:textId="77777777" w:rsidR="00BC2FB5" w:rsidRPr="00F24C60" w:rsidRDefault="00BC2FB5" w:rsidP="00E91E4B">
            <w:pPr>
              <w:pStyle w:val="TableParagraph"/>
              <w:spacing w:line="240" w:lineRule="auto"/>
              <w:ind w:left="0" w:firstLine="0"/>
              <w:rPr>
                <w:rFonts w:ascii="Courier New"/>
                <w:b/>
                <w:sz w:val="24"/>
              </w:rPr>
            </w:pPr>
            <w:r w:rsidRPr="00F24C60">
              <w:rPr>
                <w:rFonts w:ascii="Courier New"/>
                <w:b/>
                <w:sz w:val="24"/>
              </w:rPr>
              <w:t>Review and Approval or Disapproval of</w:t>
            </w:r>
          </w:p>
          <w:p w14:paraId="48AD9808" w14:textId="77777777" w:rsidR="0067249D" w:rsidRPr="00F24C60" w:rsidRDefault="008A35AA" w:rsidP="00E91E4B">
            <w:pPr>
              <w:pStyle w:val="TableParagraph"/>
              <w:spacing w:line="240" w:lineRule="auto"/>
              <w:ind w:left="0" w:firstLine="0"/>
              <w:rPr>
                <w:rFonts w:ascii="Courier New"/>
                <w:b/>
                <w:sz w:val="24"/>
              </w:rPr>
            </w:pPr>
            <w:r w:rsidRPr="00F24C60">
              <w:rPr>
                <w:rFonts w:ascii="Courier New"/>
                <w:b/>
                <w:sz w:val="24"/>
              </w:rPr>
              <w:t xml:space="preserve">Proposed Postsecondary Course Offerings </w:t>
            </w:r>
            <w:r w:rsidR="00BC2FB5" w:rsidRPr="00F24C60">
              <w:rPr>
                <w:rFonts w:ascii="Courier New"/>
                <w:b/>
                <w:sz w:val="24"/>
              </w:rPr>
              <w:t>i</w:t>
            </w:r>
            <w:r w:rsidRPr="00F24C60">
              <w:rPr>
                <w:rFonts w:ascii="Courier New"/>
                <w:b/>
                <w:sz w:val="24"/>
              </w:rPr>
              <w:t xml:space="preserve">n Alabama </w:t>
            </w:r>
            <w:r w:rsidR="00BC2FB5" w:rsidRPr="00F24C60">
              <w:rPr>
                <w:rFonts w:ascii="Courier New"/>
                <w:b/>
                <w:sz w:val="24"/>
              </w:rPr>
              <w:t>b</w:t>
            </w:r>
            <w:r w:rsidRPr="00F24C60">
              <w:rPr>
                <w:rFonts w:ascii="Courier New"/>
                <w:b/>
                <w:sz w:val="24"/>
              </w:rPr>
              <w:t>y Non-Alabama Institutions Seeking State Authorization</w:t>
            </w:r>
          </w:p>
          <w:p w14:paraId="46AE480B" w14:textId="77777777" w:rsidR="0067249D" w:rsidRPr="00F24C60" w:rsidRDefault="0067249D" w:rsidP="00E91E4B">
            <w:pPr>
              <w:pStyle w:val="TableParagraph"/>
              <w:spacing w:line="252" w:lineRule="exact"/>
              <w:ind w:left="0" w:firstLine="0"/>
              <w:rPr>
                <w:rFonts w:ascii="Courier New"/>
                <w:b/>
                <w:sz w:val="24"/>
              </w:rPr>
            </w:pPr>
          </w:p>
        </w:tc>
        <w:tc>
          <w:tcPr>
            <w:tcW w:w="1058" w:type="dxa"/>
          </w:tcPr>
          <w:p w14:paraId="270E9F5F" w14:textId="77777777" w:rsidR="0067249D" w:rsidRPr="00F24C60" w:rsidRDefault="0067249D" w:rsidP="00E91E4B">
            <w:pPr>
              <w:pStyle w:val="TableParagraph"/>
              <w:spacing w:line="240" w:lineRule="auto"/>
              <w:ind w:left="0" w:firstLine="0"/>
              <w:rPr>
                <w:sz w:val="24"/>
              </w:rPr>
            </w:pPr>
          </w:p>
        </w:tc>
      </w:tr>
      <w:tr w:rsidR="00BC2FB5" w:rsidRPr="00F24C60" w14:paraId="3D7EF5D8" w14:textId="77777777" w:rsidTr="006E59B5">
        <w:trPr>
          <w:trHeight w:val="963"/>
        </w:trPr>
        <w:tc>
          <w:tcPr>
            <w:tcW w:w="1773" w:type="dxa"/>
            <w:shd w:val="clear" w:color="auto" w:fill="FFFFFF" w:themeFill="background1"/>
          </w:tcPr>
          <w:p w14:paraId="0BD49441" w14:textId="77777777" w:rsidR="00BC2FB5" w:rsidRPr="004C7A17" w:rsidRDefault="00BC2FB5" w:rsidP="00E91E4B">
            <w:pPr>
              <w:pStyle w:val="TableParagraph"/>
              <w:spacing w:line="240" w:lineRule="auto"/>
              <w:ind w:left="0" w:firstLine="0"/>
              <w:rPr>
                <w:rFonts w:ascii="Courier New"/>
                <w:b/>
                <w:sz w:val="24"/>
              </w:rPr>
            </w:pPr>
            <w:r w:rsidRPr="004C7A17">
              <w:rPr>
                <w:rFonts w:ascii="Courier New"/>
                <w:b/>
                <w:sz w:val="24"/>
              </w:rPr>
              <w:t>300-2-1-.03</w:t>
            </w:r>
          </w:p>
        </w:tc>
        <w:tc>
          <w:tcPr>
            <w:tcW w:w="6487" w:type="dxa"/>
            <w:shd w:val="clear" w:color="auto" w:fill="FFFFFF" w:themeFill="background1"/>
          </w:tcPr>
          <w:p w14:paraId="75484BDD" w14:textId="77777777" w:rsidR="00BC2FB5" w:rsidRPr="004C7A17" w:rsidRDefault="00BC2FB5" w:rsidP="00E91E4B">
            <w:pPr>
              <w:pStyle w:val="TableParagraph"/>
              <w:spacing w:line="240" w:lineRule="auto"/>
              <w:ind w:left="0" w:firstLine="0"/>
              <w:rPr>
                <w:rFonts w:ascii="Courier New"/>
                <w:b/>
                <w:sz w:val="24"/>
              </w:rPr>
            </w:pPr>
            <w:r w:rsidRPr="004C7A17">
              <w:rPr>
                <w:rFonts w:ascii="Courier New"/>
                <w:b/>
                <w:sz w:val="24"/>
              </w:rPr>
              <w:t>Evaluation and Review of New Instructional Program Proposals of Public Postsecondary Institutions</w:t>
            </w:r>
          </w:p>
        </w:tc>
        <w:tc>
          <w:tcPr>
            <w:tcW w:w="1058" w:type="dxa"/>
            <w:shd w:val="clear" w:color="auto" w:fill="FFFFFF" w:themeFill="background1"/>
          </w:tcPr>
          <w:p w14:paraId="71935DB6" w14:textId="4228BB87" w:rsidR="00BC2FB5" w:rsidRPr="004C7A17" w:rsidRDefault="004C7A17" w:rsidP="00E91E4B">
            <w:pPr>
              <w:pStyle w:val="TableParagraph"/>
              <w:spacing w:line="240" w:lineRule="auto"/>
              <w:ind w:left="0" w:firstLine="0"/>
              <w:jc w:val="center"/>
              <w:rPr>
                <w:sz w:val="24"/>
              </w:rPr>
            </w:pPr>
            <w:r w:rsidRPr="004C7A17">
              <w:rPr>
                <w:sz w:val="24"/>
              </w:rPr>
              <w:t>Open Forum 8/4/22</w:t>
            </w:r>
          </w:p>
        </w:tc>
      </w:tr>
      <w:tr w:rsidR="0067249D" w:rsidRPr="00F24C60" w14:paraId="35CC36F8" w14:textId="77777777" w:rsidTr="00E91E4B">
        <w:trPr>
          <w:trHeight w:val="814"/>
        </w:trPr>
        <w:tc>
          <w:tcPr>
            <w:tcW w:w="1773" w:type="dxa"/>
            <w:shd w:val="clear" w:color="auto" w:fill="auto"/>
          </w:tcPr>
          <w:p w14:paraId="4AAA3A82" w14:textId="77777777" w:rsidR="0067249D" w:rsidRPr="00F24C60" w:rsidRDefault="008A35AA" w:rsidP="00E91E4B">
            <w:pPr>
              <w:pStyle w:val="TableParagraph"/>
              <w:spacing w:line="253" w:lineRule="exact"/>
              <w:ind w:left="0" w:firstLine="0"/>
              <w:rPr>
                <w:rFonts w:ascii="Courier New"/>
                <w:b/>
                <w:sz w:val="24"/>
              </w:rPr>
            </w:pPr>
            <w:r w:rsidRPr="00F24C60">
              <w:rPr>
                <w:rFonts w:ascii="Courier New"/>
                <w:b/>
                <w:sz w:val="24"/>
              </w:rPr>
              <w:t>300-2-1-.04</w:t>
            </w:r>
          </w:p>
        </w:tc>
        <w:tc>
          <w:tcPr>
            <w:tcW w:w="6487" w:type="dxa"/>
            <w:shd w:val="clear" w:color="auto" w:fill="auto"/>
          </w:tcPr>
          <w:p w14:paraId="7F935B4C" w14:textId="77777777" w:rsidR="00BC2FB5" w:rsidRPr="00F24C60" w:rsidRDefault="008A35AA" w:rsidP="00E91E4B">
            <w:pPr>
              <w:pStyle w:val="TableParagraph"/>
              <w:spacing w:line="240" w:lineRule="auto"/>
              <w:ind w:left="0" w:firstLine="0"/>
              <w:rPr>
                <w:rFonts w:ascii="Courier New"/>
                <w:b/>
                <w:sz w:val="24"/>
              </w:rPr>
            </w:pPr>
            <w:r w:rsidRPr="00F24C60">
              <w:rPr>
                <w:rFonts w:ascii="Courier New"/>
                <w:b/>
                <w:sz w:val="24"/>
              </w:rPr>
              <w:t xml:space="preserve">Operational Policy </w:t>
            </w:r>
            <w:r w:rsidR="00BC2FB5" w:rsidRPr="00F24C60">
              <w:rPr>
                <w:rFonts w:ascii="Courier New"/>
                <w:b/>
                <w:sz w:val="24"/>
              </w:rPr>
              <w:t>o</w:t>
            </w:r>
            <w:r w:rsidRPr="00F24C60">
              <w:rPr>
                <w:rFonts w:ascii="Courier New"/>
                <w:b/>
                <w:sz w:val="24"/>
              </w:rPr>
              <w:t xml:space="preserve">n </w:t>
            </w:r>
            <w:r w:rsidR="00BC2FB5" w:rsidRPr="00F24C60">
              <w:rPr>
                <w:rFonts w:ascii="Courier New"/>
                <w:b/>
                <w:sz w:val="24"/>
              </w:rPr>
              <w:t>t</w:t>
            </w:r>
            <w:r w:rsidRPr="00F24C60">
              <w:rPr>
                <w:rFonts w:ascii="Courier New"/>
                <w:b/>
                <w:sz w:val="24"/>
              </w:rPr>
              <w:t>he Approval,</w:t>
            </w:r>
            <w:r w:rsidR="00BC2FB5" w:rsidRPr="00F24C60">
              <w:rPr>
                <w:rFonts w:ascii="Courier New"/>
                <w:b/>
                <w:sz w:val="24"/>
              </w:rPr>
              <w:t xml:space="preserve"> Disapproval, Deferral, and Withdrawal of New Programs of Instruction</w:t>
            </w:r>
          </w:p>
          <w:p w14:paraId="53227D27" w14:textId="77777777" w:rsidR="0067249D" w:rsidRPr="00F24C60" w:rsidRDefault="0067249D" w:rsidP="00E91E4B">
            <w:pPr>
              <w:pStyle w:val="TableParagraph"/>
              <w:spacing w:line="251" w:lineRule="exact"/>
              <w:ind w:left="0" w:firstLine="0"/>
              <w:rPr>
                <w:rFonts w:ascii="Courier New"/>
                <w:b/>
                <w:sz w:val="24"/>
              </w:rPr>
            </w:pPr>
          </w:p>
        </w:tc>
        <w:tc>
          <w:tcPr>
            <w:tcW w:w="1058" w:type="dxa"/>
            <w:shd w:val="clear" w:color="auto" w:fill="auto"/>
          </w:tcPr>
          <w:p w14:paraId="1C242DD2" w14:textId="77777777" w:rsidR="006E59B5" w:rsidRDefault="006E59B5" w:rsidP="00E91E4B">
            <w:pPr>
              <w:pStyle w:val="TableParagraph"/>
              <w:spacing w:line="240" w:lineRule="auto"/>
              <w:ind w:left="0" w:firstLine="0"/>
              <w:jc w:val="center"/>
              <w:rPr>
                <w:sz w:val="24"/>
              </w:rPr>
            </w:pPr>
            <w:r>
              <w:rPr>
                <w:sz w:val="24"/>
              </w:rPr>
              <w:t>Open Forum</w:t>
            </w:r>
          </w:p>
          <w:p w14:paraId="6D281576" w14:textId="3C72D362" w:rsidR="006E59B5" w:rsidRPr="00F24C60" w:rsidRDefault="006E59B5" w:rsidP="00E91E4B">
            <w:pPr>
              <w:pStyle w:val="TableParagraph"/>
              <w:spacing w:line="240" w:lineRule="auto"/>
              <w:ind w:left="0" w:firstLine="0"/>
              <w:jc w:val="center"/>
              <w:rPr>
                <w:sz w:val="24"/>
              </w:rPr>
            </w:pPr>
            <w:r>
              <w:rPr>
                <w:sz w:val="24"/>
              </w:rPr>
              <w:t>8/18/22</w:t>
            </w:r>
          </w:p>
        </w:tc>
      </w:tr>
      <w:tr w:rsidR="0067249D" w:rsidRPr="00F24C60" w14:paraId="534693CB" w14:textId="77777777" w:rsidTr="00E91E4B">
        <w:trPr>
          <w:trHeight w:val="468"/>
        </w:trPr>
        <w:tc>
          <w:tcPr>
            <w:tcW w:w="1773" w:type="dxa"/>
            <w:shd w:val="clear" w:color="auto" w:fill="FFFF00"/>
          </w:tcPr>
          <w:p w14:paraId="76659F88" w14:textId="77777777" w:rsidR="0067249D" w:rsidRPr="00F24C60" w:rsidRDefault="008A35AA" w:rsidP="00E91E4B">
            <w:pPr>
              <w:pStyle w:val="TableParagraph"/>
              <w:spacing w:line="253" w:lineRule="exact"/>
              <w:ind w:left="0" w:firstLine="0"/>
              <w:rPr>
                <w:rFonts w:ascii="Courier New"/>
                <w:b/>
                <w:sz w:val="24"/>
              </w:rPr>
            </w:pPr>
            <w:r w:rsidRPr="00F24C60">
              <w:rPr>
                <w:rFonts w:ascii="Courier New"/>
                <w:b/>
                <w:sz w:val="24"/>
              </w:rPr>
              <w:t>300-2-1-.05</w:t>
            </w:r>
          </w:p>
        </w:tc>
        <w:tc>
          <w:tcPr>
            <w:tcW w:w="6487" w:type="dxa"/>
            <w:shd w:val="clear" w:color="auto" w:fill="FFFF00"/>
          </w:tcPr>
          <w:p w14:paraId="33A623A3" w14:textId="77777777" w:rsidR="00BC2FB5" w:rsidRPr="00F24C60" w:rsidRDefault="008A35AA" w:rsidP="00E91E4B">
            <w:pPr>
              <w:pStyle w:val="TableParagraph"/>
              <w:spacing w:line="240" w:lineRule="auto"/>
              <w:ind w:left="0" w:firstLine="0"/>
              <w:rPr>
                <w:rFonts w:ascii="Courier New"/>
                <w:b/>
                <w:sz w:val="24"/>
              </w:rPr>
            </w:pPr>
            <w:r w:rsidRPr="00F24C60">
              <w:rPr>
                <w:rFonts w:ascii="Courier New"/>
                <w:b/>
                <w:sz w:val="24"/>
              </w:rPr>
              <w:t xml:space="preserve">Review </w:t>
            </w:r>
            <w:r w:rsidR="00BC2FB5" w:rsidRPr="00F24C60">
              <w:rPr>
                <w:rFonts w:ascii="Courier New"/>
                <w:b/>
                <w:sz w:val="24"/>
              </w:rPr>
              <w:t>o</w:t>
            </w:r>
            <w:r w:rsidRPr="00F24C60">
              <w:rPr>
                <w:rFonts w:ascii="Courier New"/>
                <w:b/>
                <w:sz w:val="24"/>
              </w:rPr>
              <w:t>f Off-Campus Instruction</w:t>
            </w:r>
            <w:r w:rsidR="00BC2FB5" w:rsidRPr="00F24C60">
              <w:rPr>
                <w:rFonts w:ascii="Courier New"/>
                <w:b/>
                <w:sz w:val="24"/>
              </w:rPr>
              <w:t xml:space="preserve"> Offered by Public Postsecondary Institutions</w:t>
            </w:r>
          </w:p>
          <w:p w14:paraId="07B1E82E" w14:textId="77777777" w:rsidR="0067249D" w:rsidRPr="00F24C60" w:rsidRDefault="0067249D" w:rsidP="00E91E4B">
            <w:pPr>
              <w:pStyle w:val="TableParagraph"/>
              <w:spacing w:line="251" w:lineRule="exact"/>
              <w:ind w:left="0" w:firstLine="0"/>
              <w:rPr>
                <w:rFonts w:ascii="Courier New"/>
                <w:b/>
                <w:sz w:val="24"/>
              </w:rPr>
            </w:pPr>
          </w:p>
        </w:tc>
        <w:tc>
          <w:tcPr>
            <w:tcW w:w="1058" w:type="dxa"/>
            <w:shd w:val="clear" w:color="auto" w:fill="FFFF00"/>
          </w:tcPr>
          <w:p w14:paraId="61BB8785" w14:textId="77777777" w:rsidR="00E91E4B" w:rsidRDefault="00E91E4B" w:rsidP="00E91E4B">
            <w:pPr>
              <w:pStyle w:val="TableParagraph"/>
              <w:spacing w:line="240" w:lineRule="auto"/>
              <w:ind w:left="0" w:firstLine="0"/>
              <w:jc w:val="center"/>
              <w:rPr>
                <w:sz w:val="24"/>
              </w:rPr>
            </w:pPr>
            <w:r>
              <w:rPr>
                <w:sz w:val="24"/>
              </w:rPr>
              <w:t>Open Forum</w:t>
            </w:r>
          </w:p>
          <w:p w14:paraId="4F24D685" w14:textId="0B5CF0DD" w:rsidR="0067249D" w:rsidRPr="00F24C60" w:rsidRDefault="00E91E4B" w:rsidP="00E91E4B">
            <w:pPr>
              <w:pStyle w:val="TableParagraph"/>
              <w:spacing w:line="240" w:lineRule="auto"/>
              <w:ind w:left="0" w:firstLine="0"/>
              <w:jc w:val="center"/>
              <w:rPr>
                <w:sz w:val="24"/>
              </w:rPr>
            </w:pPr>
            <w:r>
              <w:rPr>
                <w:sz w:val="24"/>
              </w:rPr>
              <w:t>9/1/22</w:t>
            </w:r>
          </w:p>
        </w:tc>
      </w:tr>
      <w:tr w:rsidR="0067249D" w:rsidRPr="00F24C60" w14:paraId="100F1903" w14:textId="77777777" w:rsidTr="00BC2FB5">
        <w:trPr>
          <w:trHeight w:val="702"/>
        </w:trPr>
        <w:tc>
          <w:tcPr>
            <w:tcW w:w="1773" w:type="dxa"/>
          </w:tcPr>
          <w:p w14:paraId="55A0A6AA" w14:textId="77777777" w:rsidR="0067249D" w:rsidRPr="00F24C60" w:rsidRDefault="008A35AA" w:rsidP="00E91E4B">
            <w:pPr>
              <w:pStyle w:val="TableParagraph"/>
              <w:spacing w:line="252" w:lineRule="exact"/>
              <w:ind w:left="0" w:firstLine="0"/>
              <w:rPr>
                <w:rFonts w:ascii="Courier New"/>
                <w:b/>
                <w:sz w:val="24"/>
              </w:rPr>
            </w:pPr>
            <w:r w:rsidRPr="00F24C60">
              <w:rPr>
                <w:rFonts w:ascii="Courier New"/>
                <w:b/>
                <w:sz w:val="24"/>
              </w:rPr>
              <w:t>300-2-1-.06</w:t>
            </w:r>
          </w:p>
        </w:tc>
        <w:tc>
          <w:tcPr>
            <w:tcW w:w="6487" w:type="dxa"/>
          </w:tcPr>
          <w:p w14:paraId="0F26B262" w14:textId="77777777" w:rsidR="00BC2FB5" w:rsidRPr="00F24C60" w:rsidRDefault="008A35AA" w:rsidP="00E91E4B">
            <w:pPr>
              <w:pStyle w:val="TableParagraph"/>
              <w:spacing w:line="240" w:lineRule="auto"/>
              <w:ind w:left="0" w:firstLine="0"/>
              <w:rPr>
                <w:rFonts w:ascii="Courier New"/>
                <w:b/>
                <w:sz w:val="24"/>
              </w:rPr>
            </w:pPr>
            <w:r w:rsidRPr="00F24C60">
              <w:rPr>
                <w:rFonts w:ascii="Courier New"/>
                <w:b/>
                <w:sz w:val="24"/>
              </w:rPr>
              <w:t xml:space="preserve">Reasonable Extensions </w:t>
            </w:r>
            <w:r w:rsidR="00BC2FB5" w:rsidRPr="00F24C60">
              <w:rPr>
                <w:rFonts w:ascii="Courier New"/>
                <w:b/>
                <w:sz w:val="24"/>
              </w:rPr>
              <w:t>a</w:t>
            </w:r>
            <w:r w:rsidRPr="00F24C60">
              <w:rPr>
                <w:rFonts w:ascii="Courier New"/>
                <w:b/>
                <w:sz w:val="24"/>
              </w:rPr>
              <w:t>nd Alterations</w:t>
            </w:r>
            <w:r w:rsidR="00BC2FB5" w:rsidRPr="00F24C60">
              <w:rPr>
                <w:rFonts w:ascii="Courier New"/>
                <w:b/>
                <w:sz w:val="24"/>
              </w:rPr>
              <w:t xml:space="preserve"> of Existing Units and Programs of Instruction</w:t>
            </w:r>
          </w:p>
          <w:p w14:paraId="5A961F49" w14:textId="77777777" w:rsidR="0067249D" w:rsidRPr="00F24C60" w:rsidRDefault="0067249D" w:rsidP="00E91E4B">
            <w:pPr>
              <w:pStyle w:val="TableParagraph"/>
              <w:spacing w:line="251" w:lineRule="exact"/>
              <w:ind w:left="0" w:firstLine="0"/>
              <w:rPr>
                <w:rFonts w:ascii="Courier New"/>
                <w:b/>
                <w:sz w:val="24"/>
              </w:rPr>
            </w:pPr>
          </w:p>
        </w:tc>
        <w:tc>
          <w:tcPr>
            <w:tcW w:w="1058" w:type="dxa"/>
          </w:tcPr>
          <w:p w14:paraId="4C3B0A83" w14:textId="77777777" w:rsidR="0067249D" w:rsidRPr="00F24C60" w:rsidRDefault="0067249D" w:rsidP="00E91E4B">
            <w:pPr>
              <w:pStyle w:val="TableParagraph"/>
              <w:spacing w:line="240" w:lineRule="auto"/>
              <w:ind w:left="0" w:firstLine="0"/>
              <w:rPr>
                <w:sz w:val="24"/>
              </w:rPr>
            </w:pPr>
          </w:p>
        </w:tc>
      </w:tr>
      <w:tr w:rsidR="0067249D" w:rsidRPr="00F24C60" w14:paraId="7F30F4BA" w14:textId="77777777" w:rsidTr="00BC2FB5">
        <w:trPr>
          <w:trHeight w:val="702"/>
        </w:trPr>
        <w:tc>
          <w:tcPr>
            <w:tcW w:w="1773" w:type="dxa"/>
          </w:tcPr>
          <w:p w14:paraId="2E3F3E44" w14:textId="77777777" w:rsidR="0067249D" w:rsidRPr="00F24C60" w:rsidRDefault="008A35AA" w:rsidP="00E91E4B">
            <w:pPr>
              <w:pStyle w:val="TableParagraph"/>
              <w:spacing w:line="252" w:lineRule="exact"/>
              <w:ind w:left="0" w:firstLine="0"/>
              <w:rPr>
                <w:rFonts w:ascii="Courier New"/>
                <w:b/>
                <w:sz w:val="24"/>
              </w:rPr>
            </w:pPr>
            <w:r w:rsidRPr="00F24C60">
              <w:rPr>
                <w:rFonts w:ascii="Courier New"/>
                <w:b/>
                <w:sz w:val="24"/>
              </w:rPr>
              <w:t>300-2-1-.07</w:t>
            </w:r>
          </w:p>
        </w:tc>
        <w:tc>
          <w:tcPr>
            <w:tcW w:w="6487" w:type="dxa"/>
          </w:tcPr>
          <w:p w14:paraId="4B4476B1" w14:textId="77777777" w:rsidR="0067249D" w:rsidRPr="00F24C60" w:rsidRDefault="008A35AA" w:rsidP="00E91E4B">
            <w:pPr>
              <w:pStyle w:val="TableParagraph"/>
              <w:spacing w:line="252" w:lineRule="exact"/>
              <w:ind w:left="0" w:firstLine="0"/>
              <w:rPr>
                <w:rFonts w:ascii="Courier New"/>
                <w:b/>
                <w:sz w:val="24"/>
              </w:rPr>
            </w:pPr>
            <w:r w:rsidRPr="00F24C60">
              <w:rPr>
                <w:rFonts w:ascii="Courier New"/>
                <w:b/>
                <w:sz w:val="24"/>
              </w:rPr>
              <w:t xml:space="preserve">Operational Policy </w:t>
            </w:r>
            <w:r w:rsidR="00BC2FB5" w:rsidRPr="00F24C60">
              <w:rPr>
                <w:rFonts w:ascii="Courier New"/>
                <w:b/>
                <w:sz w:val="24"/>
              </w:rPr>
              <w:t>o</w:t>
            </w:r>
            <w:r w:rsidRPr="00F24C60">
              <w:rPr>
                <w:rFonts w:ascii="Courier New"/>
                <w:b/>
                <w:sz w:val="24"/>
              </w:rPr>
              <w:t>n Inactive Status</w:t>
            </w:r>
            <w:r w:rsidR="00BC2FB5" w:rsidRPr="00F24C60">
              <w:rPr>
                <w:rFonts w:ascii="Courier New"/>
                <w:b/>
                <w:sz w:val="24"/>
              </w:rPr>
              <w:t xml:space="preserve"> and Reinstatement of Programs</w:t>
            </w:r>
          </w:p>
        </w:tc>
        <w:tc>
          <w:tcPr>
            <w:tcW w:w="1058" w:type="dxa"/>
          </w:tcPr>
          <w:p w14:paraId="1C8A42CA" w14:textId="77777777" w:rsidR="0067249D" w:rsidRPr="00F24C60" w:rsidRDefault="0067249D" w:rsidP="00E91E4B">
            <w:pPr>
              <w:pStyle w:val="TableParagraph"/>
              <w:spacing w:line="240" w:lineRule="auto"/>
              <w:ind w:left="0" w:firstLine="0"/>
              <w:rPr>
                <w:sz w:val="24"/>
              </w:rPr>
            </w:pPr>
          </w:p>
        </w:tc>
      </w:tr>
      <w:tr w:rsidR="0067249D" w:rsidRPr="00F24C60" w14:paraId="12D7338B" w14:textId="77777777" w:rsidTr="00BC2FB5">
        <w:trPr>
          <w:trHeight w:val="544"/>
        </w:trPr>
        <w:tc>
          <w:tcPr>
            <w:tcW w:w="1773" w:type="dxa"/>
          </w:tcPr>
          <w:p w14:paraId="1429905D" w14:textId="77777777" w:rsidR="0067249D" w:rsidRPr="00F24C60" w:rsidRDefault="008A35AA" w:rsidP="00E91E4B">
            <w:pPr>
              <w:pStyle w:val="TableParagraph"/>
              <w:spacing w:line="252" w:lineRule="exact"/>
              <w:ind w:left="0" w:firstLine="0"/>
              <w:rPr>
                <w:rFonts w:ascii="Courier New"/>
                <w:b/>
                <w:sz w:val="24"/>
              </w:rPr>
            </w:pPr>
            <w:r w:rsidRPr="00F24C60">
              <w:rPr>
                <w:rFonts w:ascii="Courier New"/>
                <w:b/>
                <w:sz w:val="24"/>
              </w:rPr>
              <w:t>300-2-1-.08</w:t>
            </w:r>
          </w:p>
        </w:tc>
        <w:tc>
          <w:tcPr>
            <w:tcW w:w="6487" w:type="dxa"/>
          </w:tcPr>
          <w:p w14:paraId="1993FEF4" w14:textId="77777777" w:rsidR="00BC2FB5" w:rsidRPr="00F24C60" w:rsidRDefault="008A35AA" w:rsidP="00E91E4B">
            <w:pPr>
              <w:pStyle w:val="TableParagraph"/>
              <w:spacing w:line="271" w:lineRule="exact"/>
              <w:ind w:left="0" w:firstLine="0"/>
              <w:rPr>
                <w:rFonts w:ascii="Courier New"/>
                <w:b/>
                <w:sz w:val="24"/>
              </w:rPr>
            </w:pPr>
            <w:r w:rsidRPr="00F24C60">
              <w:rPr>
                <w:rFonts w:ascii="Courier New"/>
                <w:b/>
                <w:sz w:val="24"/>
              </w:rPr>
              <w:t xml:space="preserve">Operational Policy </w:t>
            </w:r>
            <w:r w:rsidR="00BC2FB5" w:rsidRPr="00F24C60">
              <w:rPr>
                <w:rFonts w:ascii="Courier New"/>
                <w:b/>
                <w:sz w:val="24"/>
              </w:rPr>
              <w:t>o</w:t>
            </w:r>
            <w:r w:rsidRPr="00F24C60">
              <w:rPr>
                <w:rFonts w:ascii="Courier New"/>
                <w:b/>
                <w:sz w:val="24"/>
              </w:rPr>
              <w:t xml:space="preserve">n </w:t>
            </w:r>
            <w:r w:rsidR="00BC2FB5" w:rsidRPr="00F24C60">
              <w:rPr>
                <w:rFonts w:ascii="Courier New"/>
                <w:b/>
                <w:sz w:val="24"/>
              </w:rPr>
              <w:t>t</w:t>
            </w:r>
            <w:r w:rsidRPr="00F24C60">
              <w:rPr>
                <w:rFonts w:ascii="Courier New"/>
                <w:b/>
                <w:sz w:val="24"/>
              </w:rPr>
              <w:t>he Designation</w:t>
            </w:r>
            <w:r w:rsidR="00BC2FB5" w:rsidRPr="00F24C60">
              <w:rPr>
                <w:rFonts w:ascii="Courier New"/>
                <w:b/>
                <w:sz w:val="24"/>
              </w:rPr>
              <w:t xml:space="preserve"> of Branch Campus Sites</w:t>
            </w:r>
          </w:p>
          <w:p w14:paraId="5DA88ED6" w14:textId="77777777" w:rsidR="0067249D" w:rsidRPr="00F24C60" w:rsidRDefault="0067249D" w:rsidP="00E91E4B">
            <w:pPr>
              <w:pStyle w:val="TableParagraph"/>
              <w:spacing w:line="252" w:lineRule="exact"/>
              <w:ind w:left="0" w:firstLine="0"/>
              <w:rPr>
                <w:rFonts w:ascii="Courier New"/>
                <w:b/>
                <w:sz w:val="24"/>
              </w:rPr>
            </w:pPr>
          </w:p>
        </w:tc>
        <w:tc>
          <w:tcPr>
            <w:tcW w:w="1058" w:type="dxa"/>
          </w:tcPr>
          <w:p w14:paraId="267C8A6D" w14:textId="77777777" w:rsidR="0067249D" w:rsidRPr="00F24C60" w:rsidRDefault="0067249D" w:rsidP="00E91E4B">
            <w:pPr>
              <w:pStyle w:val="TableParagraph"/>
              <w:spacing w:line="240" w:lineRule="auto"/>
              <w:ind w:left="0" w:firstLine="0"/>
              <w:rPr>
                <w:sz w:val="24"/>
              </w:rPr>
            </w:pPr>
          </w:p>
        </w:tc>
      </w:tr>
      <w:tr w:rsidR="0067249D" w:rsidRPr="00F24C60" w14:paraId="613E5205" w14:textId="77777777" w:rsidTr="00BC2FB5">
        <w:trPr>
          <w:trHeight w:val="542"/>
        </w:trPr>
        <w:tc>
          <w:tcPr>
            <w:tcW w:w="1773" w:type="dxa"/>
          </w:tcPr>
          <w:p w14:paraId="64E11AF5" w14:textId="77777777" w:rsidR="0067249D" w:rsidRPr="00F24C60" w:rsidRDefault="008A35AA" w:rsidP="00E91E4B">
            <w:pPr>
              <w:pStyle w:val="TableParagraph"/>
              <w:spacing w:line="252" w:lineRule="exact"/>
              <w:ind w:left="0" w:firstLine="0"/>
              <w:rPr>
                <w:rFonts w:ascii="Courier New"/>
                <w:b/>
                <w:sz w:val="24"/>
              </w:rPr>
            </w:pPr>
            <w:r w:rsidRPr="00F24C60">
              <w:rPr>
                <w:rFonts w:ascii="Courier New"/>
                <w:b/>
                <w:sz w:val="24"/>
              </w:rPr>
              <w:t>300-2-1-.09</w:t>
            </w:r>
          </w:p>
        </w:tc>
        <w:tc>
          <w:tcPr>
            <w:tcW w:w="6487" w:type="dxa"/>
          </w:tcPr>
          <w:p w14:paraId="2AD42370" w14:textId="77777777" w:rsidR="0067249D" w:rsidRPr="00F24C60" w:rsidRDefault="008A35AA" w:rsidP="00E91E4B">
            <w:pPr>
              <w:pStyle w:val="TableParagraph"/>
              <w:spacing w:line="251" w:lineRule="exact"/>
              <w:ind w:left="0" w:firstLine="0"/>
              <w:rPr>
                <w:rFonts w:ascii="Courier New"/>
                <w:b/>
                <w:sz w:val="24"/>
              </w:rPr>
            </w:pPr>
            <w:r w:rsidRPr="00F24C60">
              <w:rPr>
                <w:rFonts w:ascii="Courier New"/>
                <w:b/>
                <w:sz w:val="24"/>
              </w:rPr>
              <w:t xml:space="preserve">Guidelines </w:t>
            </w:r>
            <w:r w:rsidR="00BC2FB5" w:rsidRPr="00F24C60">
              <w:rPr>
                <w:rFonts w:ascii="Courier New"/>
                <w:b/>
                <w:sz w:val="24"/>
              </w:rPr>
              <w:t>f</w:t>
            </w:r>
            <w:r w:rsidRPr="00F24C60">
              <w:rPr>
                <w:rFonts w:ascii="Courier New"/>
                <w:b/>
                <w:sz w:val="24"/>
              </w:rPr>
              <w:t xml:space="preserve">or </w:t>
            </w:r>
            <w:r w:rsidR="00BC2FB5" w:rsidRPr="00F24C60">
              <w:rPr>
                <w:rFonts w:ascii="Courier New"/>
                <w:b/>
                <w:sz w:val="24"/>
              </w:rPr>
              <w:t>t</w:t>
            </w:r>
            <w:r w:rsidRPr="00F24C60">
              <w:rPr>
                <w:rFonts w:ascii="Courier New"/>
                <w:b/>
                <w:sz w:val="24"/>
              </w:rPr>
              <w:t xml:space="preserve">he Review </w:t>
            </w:r>
            <w:r w:rsidR="00BC2FB5" w:rsidRPr="00F24C60">
              <w:rPr>
                <w:rFonts w:ascii="Courier New"/>
                <w:b/>
                <w:sz w:val="24"/>
              </w:rPr>
              <w:t>a</w:t>
            </w:r>
            <w:r w:rsidRPr="00F24C60">
              <w:rPr>
                <w:rFonts w:ascii="Courier New"/>
                <w:b/>
                <w:sz w:val="24"/>
              </w:rPr>
              <w:t>nd Approval</w:t>
            </w:r>
            <w:r w:rsidR="00BC2FB5" w:rsidRPr="00F24C60">
              <w:rPr>
                <w:rFonts w:ascii="Courier New"/>
                <w:b/>
                <w:sz w:val="24"/>
              </w:rPr>
              <w:t xml:space="preserve"> of the Consolidation or Merger of Two-Year Postsecondary Institutions</w:t>
            </w:r>
          </w:p>
          <w:p w14:paraId="276051E3" w14:textId="77777777" w:rsidR="00BC2FB5" w:rsidRPr="00F24C60" w:rsidRDefault="00BC2FB5" w:rsidP="00E91E4B">
            <w:pPr>
              <w:pStyle w:val="TableParagraph"/>
              <w:spacing w:line="251" w:lineRule="exact"/>
              <w:ind w:left="0" w:firstLine="0"/>
              <w:rPr>
                <w:rFonts w:ascii="Courier New"/>
                <w:b/>
                <w:sz w:val="24"/>
              </w:rPr>
            </w:pPr>
          </w:p>
        </w:tc>
        <w:tc>
          <w:tcPr>
            <w:tcW w:w="1058" w:type="dxa"/>
          </w:tcPr>
          <w:p w14:paraId="35322EE8" w14:textId="77777777" w:rsidR="0067249D" w:rsidRPr="00F24C60" w:rsidRDefault="0067249D" w:rsidP="00E91E4B">
            <w:pPr>
              <w:pStyle w:val="TableParagraph"/>
              <w:spacing w:line="240" w:lineRule="auto"/>
              <w:ind w:left="0" w:firstLine="0"/>
              <w:rPr>
                <w:sz w:val="24"/>
              </w:rPr>
            </w:pPr>
          </w:p>
        </w:tc>
      </w:tr>
      <w:tr w:rsidR="0067249D" w:rsidRPr="00F24C60" w14:paraId="59D7E6AD" w14:textId="77777777" w:rsidTr="00BC2FB5">
        <w:trPr>
          <w:trHeight w:val="477"/>
        </w:trPr>
        <w:tc>
          <w:tcPr>
            <w:tcW w:w="1773" w:type="dxa"/>
          </w:tcPr>
          <w:p w14:paraId="2EDD7E8E" w14:textId="77777777" w:rsidR="0067249D" w:rsidRPr="00F24C60" w:rsidRDefault="008A35AA" w:rsidP="00E91E4B">
            <w:pPr>
              <w:pStyle w:val="TableParagraph"/>
              <w:spacing w:line="240" w:lineRule="auto"/>
              <w:ind w:left="0" w:firstLine="0"/>
              <w:rPr>
                <w:rFonts w:ascii="Courier New"/>
                <w:b/>
                <w:sz w:val="24"/>
              </w:rPr>
            </w:pPr>
            <w:r w:rsidRPr="00F24C60">
              <w:rPr>
                <w:rFonts w:ascii="Courier New"/>
                <w:b/>
                <w:sz w:val="24"/>
              </w:rPr>
              <w:t>300-2-1-.10</w:t>
            </w:r>
          </w:p>
        </w:tc>
        <w:tc>
          <w:tcPr>
            <w:tcW w:w="6487" w:type="dxa"/>
          </w:tcPr>
          <w:p w14:paraId="024CE747" w14:textId="77777777" w:rsidR="0067249D" w:rsidRPr="00F24C60" w:rsidRDefault="008A35AA" w:rsidP="00E91E4B">
            <w:pPr>
              <w:pStyle w:val="TableParagraph"/>
              <w:spacing w:line="240" w:lineRule="auto"/>
              <w:ind w:left="0" w:firstLine="0"/>
              <w:rPr>
                <w:rFonts w:ascii="Courier New"/>
                <w:b/>
                <w:sz w:val="24"/>
              </w:rPr>
            </w:pPr>
            <w:r w:rsidRPr="00F24C60">
              <w:rPr>
                <w:rFonts w:ascii="Courier New"/>
                <w:b/>
                <w:sz w:val="24"/>
              </w:rPr>
              <w:t>Distance Education</w:t>
            </w:r>
          </w:p>
        </w:tc>
        <w:tc>
          <w:tcPr>
            <w:tcW w:w="1058" w:type="dxa"/>
          </w:tcPr>
          <w:p w14:paraId="5B515287" w14:textId="77777777" w:rsidR="0067249D" w:rsidRPr="00F24C60" w:rsidRDefault="0067249D" w:rsidP="00E91E4B">
            <w:pPr>
              <w:pStyle w:val="TableParagraph"/>
              <w:spacing w:line="240" w:lineRule="auto"/>
              <w:ind w:left="0" w:firstLine="0"/>
              <w:rPr>
                <w:sz w:val="24"/>
              </w:rPr>
            </w:pPr>
          </w:p>
        </w:tc>
      </w:tr>
      <w:tr w:rsidR="004C7A17" w:rsidRPr="00F24C60" w14:paraId="453EC4D1" w14:textId="77777777" w:rsidTr="00237AF5">
        <w:trPr>
          <w:trHeight w:val="816"/>
        </w:trPr>
        <w:tc>
          <w:tcPr>
            <w:tcW w:w="9318" w:type="dxa"/>
            <w:gridSpan w:val="3"/>
          </w:tcPr>
          <w:p w14:paraId="03F0A2A9" w14:textId="77777777" w:rsidR="004C7A17" w:rsidRDefault="004C7A17" w:rsidP="00E91E4B">
            <w:pPr>
              <w:pStyle w:val="TableParagraph"/>
              <w:spacing w:line="252" w:lineRule="exact"/>
              <w:ind w:left="0" w:firstLine="0"/>
              <w:rPr>
                <w:rFonts w:ascii="Courier New"/>
                <w:color w:val="FF0000"/>
                <w:sz w:val="24"/>
              </w:rPr>
            </w:pPr>
          </w:p>
          <w:p w14:paraId="11B0C33D" w14:textId="58030342" w:rsidR="004C7A17" w:rsidRPr="00F24C60" w:rsidRDefault="004C7A17" w:rsidP="00E91E4B">
            <w:pPr>
              <w:pStyle w:val="TableParagraph"/>
              <w:spacing w:line="252" w:lineRule="exact"/>
              <w:ind w:left="0" w:firstLine="0"/>
              <w:rPr>
                <w:rFonts w:ascii="Courier New"/>
                <w:sz w:val="24"/>
              </w:rPr>
            </w:pPr>
            <w:r w:rsidRPr="00F24C60">
              <w:rPr>
                <w:rFonts w:ascii="Courier New"/>
                <w:color w:val="FF0000"/>
                <w:sz w:val="24"/>
              </w:rPr>
              <w:t xml:space="preserve">NOTE: </w:t>
            </w:r>
            <w:r>
              <w:rPr>
                <w:rFonts w:ascii="Courier New"/>
                <w:color w:val="FF0000"/>
                <w:sz w:val="24"/>
              </w:rPr>
              <w:t xml:space="preserve">Proposed changes are visible in this document using </w:t>
            </w:r>
            <w:r w:rsidR="00E237B4">
              <w:rPr>
                <w:rFonts w:ascii="Courier New"/>
                <w:color w:val="FF0000"/>
                <w:sz w:val="24"/>
              </w:rPr>
              <w:t>red text for additions and strikethrough for deletions</w:t>
            </w:r>
            <w:r w:rsidRPr="00F24C60">
              <w:rPr>
                <w:rFonts w:ascii="Courier New"/>
                <w:color w:val="FF0000"/>
                <w:sz w:val="24"/>
              </w:rPr>
              <w:t xml:space="preserve">. </w:t>
            </w:r>
            <w:r>
              <w:rPr>
                <w:rFonts w:ascii="Courier New"/>
                <w:color w:val="FF0000"/>
                <w:sz w:val="24"/>
              </w:rPr>
              <w:t xml:space="preserve">The current version of the Administrative Code is available at </w:t>
            </w:r>
            <w:hyperlink r:id="rId8" w:history="1">
              <w:r w:rsidRPr="00641C5A">
                <w:rPr>
                  <w:rStyle w:val="Hyperlink"/>
                  <w:rFonts w:ascii="Courier New"/>
                  <w:sz w:val="24"/>
                </w:rPr>
                <w:t>http://www.alabamaadministrativecode.state.al.us/docs/hged/300-2-1.pdf</w:t>
              </w:r>
            </w:hyperlink>
            <w:r>
              <w:rPr>
                <w:rFonts w:ascii="Courier New"/>
                <w:color w:val="FF0000"/>
                <w:sz w:val="24"/>
              </w:rPr>
              <w:t xml:space="preserve"> </w:t>
            </w:r>
          </w:p>
        </w:tc>
      </w:tr>
    </w:tbl>
    <w:p w14:paraId="14114E9C" w14:textId="77777777" w:rsidR="0067249D" w:rsidRPr="00F24C60" w:rsidRDefault="0067249D" w:rsidP="00E91E4B">
      <w:pPr>
        <w:pStyle w:val="BodyText"/>
        <w:sectPr w:rsidR="0067249D" w:rsidRPr="00F24C60" w:rsidSect="00D85850">
          <w:headerReference w:type="default" r:id="rId9"/>
          <w:footerReference w:type="even" r:id="rId10"/>
          <w:footerReference w:type="default" r:id="rId11"/>
          <w:type w:val="continuous"/>
          <w:pgSz w:w="12240" w:h="15840"/>
          <w:pgMar w:top="1440" w:right="1440" w:bottom="1440" w:left="1440" w:header="720" w:footer="720" w:gutter="0"/>
          <w:pgNumType w:start="1"/>
          <w:cols w:space="720"/>
          <w:docGrid w:linePitch="299"/>
        </w:sectPr>
      </w:pPr>
    </w:p>
    <w:p w14:paraId="59C9F919" w14:textId="77777777" w:rsidR="00E91E4B" w:rsidRDefault="00E91E4B" w:rsidP="00E91E4B">
      <w:pPr>
        <w:pStyle w:val="Heading1"/>
        <w:tabs>
          <w:tab w:val="left" w:pos="2320"/>
        </w:tabs>
        <w:spacing w:before="0"/>
        <w:ind w:left="0"/>
      </w:pPr>
      <w:r>
        <w:lastRenderedPageBreak/>
        <w:t>300-2-1-.05</w:t>
      </w:r>
      <w:r>
        <w:tab/>
      </w:r>
      <w:r>
        <w:rPr>
          <w:u w:val="thick"/>
        </w:rPr>
        <w:t xml:space="preserve">Review </w:t>
      </w:r>
      <w:proofErr w:type="gramStart"/>
      <w:r>
        <w:rPr>
          <w:u w:val="thick"/>
        </w:rPr>
        <w:t>Of</w:t>
      </w:r>
      <w:proofErr w:type="gramEnd"/>
      <w:r>
        <w:rPr>
          <w:u w:val="thick"/>
        </w:rPr>
        <w:t xml:space="preserve"> Off-Campus Instruction Offered By</w:t>
      </w:r>
      <w:r>
        <w:t xml:space="preserve"> </w:t>
      </w:r>
      <w:r>
        <w:rPr>
          <w:u w:val="thick"/>
        </w:rPr>
        <w:t>Public Postsecondary</w:t>
      </w:r>
      <w:r>
        <w:rPr>
          <w:spacing w:val="-5"/>
          <w:u w:val="thick"/>
        </w:rPr>
        <w:t xml:space="preserve"> </w:t>
      </w:r>
      <w:r>
        <w:rPr>
          <w:u w:val="thick"/>
        </w:rPr>
        <w:t>Institutions</w:t>
      </w:r>
      <w:r>
        <w:t>.</w:t>
      </w:r>
    </w:p>
    <w:p w14:paraId="34662048" w14:textId="77777777" w:rsidR="00E91E4B" w:rsidRDefault="00E91E4B" w:rsidP="00E91E4B">
      <w:pPr>
        <w:pStyle w:val="BodyText"/>
        <w:rPr>
          <w:b/>
          <w:sz w:val="15"/>
        </w:rPr>
      </w:pPr>
    </w:p>
    <w:p w14:paraId="4CF128B9" w14:textId="148789DB" w:rsidR="00E91E4B" w:rsidRPr="00AC2E5A" w:rsidRDefault="00E91E4B" w:rsidP="00E91E4B">
      <w:pPr>
        <w:pStyle w:val="ListParagraph"/>
        <w:numPr>
          <w:ilvl w:val="0"/>
          <w:numId w:val="16"/>
        </w:numPr>
        <w:tabs>
          <w:tab w:val="left" w:pos="2320"/>
          <w:tab w:val="left" w:pos="2321"/>
          <w:tab w:val="left" w:pos="3760"/>
        </w:tabs>
        <w:ind w:left="0" w:right="0" w:firstLine="719"/>
        <w:rPr>
          <w:color w:val="FF0000"/>
          <w:sz w:val="24"/>
        </w:rPr>
      </w:pPr>
      <w:r>
        <w:rPr>
          <w:sz w:val="24"/>
        </w:rPr>
        <w:t>Purpose:</w:t>
      </w:r>
      <w:r w:rsidR="00356AC3">
        <w:rPr>
          <w:sz w:val="24"/>
        </w:rPr>
        <w:t xml:space="preserve"> </w:t>
      </w:r>
      <w:r>
        <w:rPr>
          <w:sz w:val="24"/>
        </w:rPr>
        <w:t>The purpose of reviewing and</w:t>
      </w:r>
      <w:r>
        <w:rPr>
          <w:spacing w:val="-32"/>
          <w:sz w:val="24"/>
        </w:rPr>
        <w:t xml:space="preserve"> </w:t>
      </w:r>
      <w:r>
        <w:rPr>
          <w:sz w:val="24"/>
        </w:rPr>
        <w:t xml:space="preserve">approving or disapproving off-campus offerings of public postsecondary institutions is to </w:t>
      </w:r>
      <w:r w:rsidR="00AC2E5A" w:rsidRPr="00AC2E5A">
        <w:rPr>
          <w:color w:val="FF0000"/>
          <w:sz w:val="24"/>
        </w:rPr>
        <w:t>e</w:t>
      </w:r>
      <w:r>
        <w:rPr>
          <w:sz w:val="24"/>
        </w:rPr>
        <w:t>nsure that such offerings meet the</w:t>
      </w:r>
      <w:r>
        <w:rPr>
          <w:spacing w:val="-53"/>
          <w:sz w:val="24"/>
        </w:rPr>
        <w:t xml:space="preserve"> </w:t>
      </w:r>
      <w:r>
        <w:rPr>
          <w:sz w:val="24"/>
        </w:rPr>
        <w:t>criteria and standards established by the Alabama Commission on Higher Education</w:t>
      </w:r>
      <w:r w:rsidR="00AC2E5A">
        <w:rPr>
          <w:sz w:val="24"/>
        </w:rPr>
        <w:t xml:space="preserve"> </w:t>
      </w:r>
      <w:r w:rsidR="00AC2E5A" w:rsidRPr="00AC2E5A">
        <w:rPr>
          <w:color w:val="FF0000"/>
          <w:sz w:val="24"/>
        </w:rPr>
        <w:t xml:space="preserve">and </w:t>
      </w:r>
      <w:r w:rsidR="00AC2E5A">
        <w:rPr>
          <w:color w:val="FF0000"/>
          <w:sz w:val="24"/>
        </w:rPr>
        <w:t>to ensure that institutional service areas are observed fairly.</w:t>
      </w:r>
    </w:p>
    <w:p w14:paraId="5AB40E62" w14:textId="77777777" w:rsidR="00E91E4B" w:rsidRDefault="00E91E4B" w:rsidP="00E91E4B">
      <w:pPr>
        <w:pStyle w:val="BodyText"/>
        <w:rPr>
          <w:sz w:val="23"/>
        </w:rPr>
      </w:pPr>
    </w:p>
    <w:p w14:paraId="4898A2E3" w14:textId="432597B4" w:rsidR="00E91E4B" w:rsidRPr="00C6412C" w:rsidRDefault="00E91E4B" w:rsidP="00E91E4B">
      <w:pPr>
        <w:pStyle w:val="ListParagraph"/>
        <w:numPr>
          <w:ilvl w:val="0"/>
          <w:numId w:val="16"/>
        </w:numPr>
        <w:tabs>
          <w:tab w:val="left" w:pos="2320"/>
          <w:tab w:val="left" w:pos="2321"/>
          <w:tab w:val="left" w:pos="6353"/>
        </w:tabs>
        <w:ind w:left="0" w:right="0" w:firstLine="719"/>
        <w:rPr>
          <w:sz w:val="24"/>
        </w:rPr>
      </w:pPr>
      <w:r>
        <w:rPr>
          <w:sz w:val="24"/>
        </w:rPr>
        <w:t>Commission</w:t>
      </w:r>
      <w:r>
        <w:rPr>
          <w:spacing w:val="-12"/>
          <w:sz w:val="24"/>
        </w:rPr>
        <w:t xml:space="preserve"> </w:t>
      </w:r>
      <w:r>
        <w:rPr>
          <w:sz w:val="24"/>
        </w:rPr>
        <w:t>Responsibility</w:t>
      </w:r>
      <w:r>
        <w:rPr>
          <w:b/>
          <w:sz w:val="24"/>
        </w:rPr>
        <w:t>:</w:t>
      </w:r>
      <w:r w:rsidR="00356AC3">
        <w:rPr>
          <w:b/>
          <w:sz w:val="24"/>
        </w:rPr>
        <w:t xml:space="preserve"> </w:t>
      </w:r>
      <w:r>
        <w:rPr>
          <w:sz w:val="24"/>
        </w:rPr>
        <w:t xml:space="preserve">It is the responsibility of the Alabama Commission on Higher Education to </w:t>
      </w:r>
      <w:r w:rsidR="00AC2E5A">
        <w:rPr>
          <w:color w:val="FF0000"/>
          <w:sz w:val="24"/>
        </w:rPr>
        <w:t xml:space="preserve">keep an accurate record of off-campus instructional offerings and </w:t>
      </w:r>
      <w:r>
        <w:rPr>
          <w:sz w:val="24"/>
        </w:rPr>
        <w:t>establish policies and procedures for reviewing new or existing off-campus sites of public postsecondary institutions in Alabama, except for exempt sites delineated by the Commission's statute. (</w:t>
      </w:r>
      <w:r w:rsidRPr="00AC2E5A">
        <w:rPr>
          <w:strike/>
          <w:sz w:val="24"/>
        </w:rPr>
        <w:t>See the definition for Exempt Sites listed below at 4.)</w:t>
      </w:r>
    </w:p>
    <w:p w14:paraId="02768F46" w14:textId="77777777" w:rsidR="00C6412C" w:rsidRPr="00C6412C" w:rsidRDefault="00C6412C" w:rsidP="00C6412C">
      <w:pPr>
        <w:pStyle w:val="ListParagraph"/>
        <w:rPr>
          <w:sz w:val="24"/>
        </w:rPr>
      </w:pPr>
    </w:p>
    <w:p w14:paraId="7E563090" w14:textId="2DFDF9B1" w:rsidR="00E91E4B" w:rsidRDefault="00E91E4B" w:rsidP="00E91E4B">
      <w:pPr>
        <w:pStyle w:val="ListParagraph"/>
        <w:numPr>
          <w:ilvl w:val="0"/>
          <w:numId w:val="16"/>
        </w:numPr>
        <w:tabs>
          <w:tab w:val="left" w:pos="2320"/>
          <w:tab w:val="left" w:pos="2321"/>
          <w:tab w:val="left" w:pos="4336"/>
        </w:tabs>
        <w:ind w:left="0" w:right="0" w:firstLine="719"/>
        <w:rPr>
          <w:sz w:val="24"/>
        </w:rPr>
      </w:pPr>
      <w:r>
        <w:rPr>
          <w:sz w:val="24"/>
        </w:rPr>
        <w:t>Definitions</w:t>
      </w:r>
      <w:r>
        <w:rPr>
          <w:b/>
          <w:sz w:val="24"/>
        </w:rPr>
        <w:t>:</w:t>
      </w:r>
      <w:r w:rsidR="00356AC3">
        <w:rPr>
          <w:b/>
          <w:sz w:val="24"/>
        </w:rPr>
        <w:t xml:space="preserve"> </w:t>
      </w:r>
      <w:r>
        <w:rPr>
          <w:sz w:val="24"/>
        </w:rPr>
        <w:t>For purposes of this rule, the following definitions</w:t>
      </w:r>
      <w:r>
        <w:rPr>
          <w:spacing w:val="-4"/>
          <w:sz w:val="24"/>
        </w:rPr>
        <w:t xml:space="preserve"> </w:t>
      </w:r>
      <w:r>
        <w:rPr>
          <w:sz w:val="24"/>
        </w:rPr>
        <w:t>apply:</w:t>
      </w:r>
    </w:p>
    <w:p w14:paraId="4B920A22" w14:textId="77777777" w:rsidR="00E91E4B" w:rsidRDefault="00E91E4B" w:rsidP="00E91E4B">
      <w:pPr>
        <w:pStyle w:val="BodyText"/>
        <w:rPr>
          <w:sz w:val="23"/>
        </w:rPr>
      </w:pPr>
    </w:p>
    <w:p w14:paraId="3C9BA413" w14:textId="02EE97DE" w:rsidR="00E91E4B" w:rsidRDefault="00E91E4B" w:rsidP="00E91E4B">
      <w:pPr>
        <w:pStyle w:val="ListParagraph"/>
        <w:numPr>
          <w:ilvl w:val="1"/>
          <w:numId w:val="16"/>
        </w:numPr>
        <w:tabs>
          <w:tab w:val="left" w:pos="2320"/>
          <w:tab w:val="left" w:pos="2321"/>
          <w:tab w:val="left" w:pos="4912"/>
        </w:tabs>
        <w:ind w:left="0" w:right="0" w:firstLine="719"/>
        <w:rPr>
          <w:sz w:val="24"/>
        </w:rPr>
      </w:pPr>
      <w:r>
        <w:rPr>
          <w:sz w:val="24"/>
        </w:rPr>
        <w:t>Off-Campus</w:t>
      </w:r>
      <w:r>
        <w:rPr>
          <w:spacing w:val="-8"/>
          <w:sz w:val="24"/>
        </w:rPr>
        <w:t xml:space="preserve"> </w:t>
      </w:r>
      <w:r>
        <w:rPr>
          <w:sz w:val="24"/>
        </w:rPr>
        <w:t>Site:</w:t>
      </w:r>
      <w:r w:rsidR="00356AC3">
        <w:rPr>
          <w:sz w:val="24"/>
        </w:rPr>
        <w:t xml:space="preserve"> </w:t>
      </w:r>
      <w:commentRangeStart w:id="0"/>
      <w:r w:rsidR="00356AC3">
        <w:rPr>
          <w:sz w:val="24"/>
        </w:rPr>
        <w:t>T</w:t>
      </w:r>
      <w:r>
        <w:rPr>
          <w:sz w:val="24"/>
        </w:rPr>
        <w:t>he specific location where one or more courses are offered for academic credit geographically distant from the sponsoring institution's main</w:t>
      </w:r>
      <w:r>
        <w:rPr>
          <w:spacing w:val="-21"/>
          <w:sz w:val="24"/>
        </w:rPr>
        <w:t xml:space="preserve"> </w:t>
      </w:r>
      <w:r>
        <w:rPr>
          <w:sz w:val="24"/>
        </w:rPr>
        <w:t>campus.</w:t>
      </w:r>
      <w:commentRangeEnd w:id="0"/>
      <w:r w:rsidR="00AC2E5A">
        <w:rPr>
          <w:rStyle w:val="CommentReference"/>
        </w:rPr>
        <w:commentReference w:id="0"/>
      </w:r>
    </w:p>
    <w:p w14:paraId="39F2520E" w14:textId="77777777" w:rsidR="00E91E4B" w:rsidRDefault="00E91E4B" w:rsidP="00E91E4B">
      <w:pPr>
        <w:pStyle w:val="BodyText"/>
      </w:pPr>
    </w:p>
    <w:p w14:paraId="2042C52B" w14:textId="048C9209" w:rsidR="00E91E4B" w:rsidRPr="00E36C29" w:rsidRDefault="00E91E4B" w:rsidP="00E91E4B">
      <w:pPr>
        <w:pStyle w:val="ListParagraph"/>
        <w:numPr>
          <w:ilvl w:val="1"/>
          <w:numId w:val="16"/>
        </w:numPr>
        <w:tabs>
          <w:tab w:val="left" w:pos="2320"/>
          <w:tab w:val="left" w:pos="2321"/>
          <w:tab w:val="left" w:pos="5488"/>
        </w:tabs>
        <w:ind w:left="0" w:right="0" w:firstLine="719"/>
        <w:rPr>
          <w:strike/>
          <w:sz w:val="24"/>
        </w:rPr>
      </w:pPr>
      <w:commentRangeStart w:id="1"/>
      <w:r w:rsidRPr="00E36C29">
        <w:rPr>
          <w:strike/>
          <w:sz w:val="24"/>
        </w:rPr>
        <w:t>Off-Campus</w:t>
      </w:r>
      <w:r w:rsidRPr="00E36C29">
        <w:rPr>
          <w:strike/>
          <w:spacing w:val="-10"/>
          <w:sz w:val="24"/>
        </w:rPr>
        <w:t xml:space="preserve"> </w:t>
      </w:r>
      <w:r w:rsidRPr="00E36C29">
        <w:rPr>
          <w:strike/>
          <w:sz w:val="24"/>
        </w:rPr>
        <w:t>Facility:</w:t>
      </w:r>
      <w:r w:rsidR="00356AC3" w:rsidRPr="00E36C29">
        <w:rPr>
          <w:strike/>
          <w:sz w:val="24"/>
        </w:rPr>
        <w:t xml:space="preserve"> T</w:t>
      </w:r>
      <w:r w:rsidRPr="00E36C29">
        <w:rPr>
          <w:strike/>
          <w:sz w:val="24"/>
        </w:rPr>
        <w:t>he actual physical plant in which instruction is conducted at an off-campus</w:t>
      </w:r>
      <w:r w:rsidRPr="00E36C29">
        <w:rPr>
          <w:strike/>
          <w:spacing w:val="-30"/>
          <w:sz w:val="24"/>
        </w:rPr>
        <w:t xml:space="preserve"> </w:t>
      </w:r>
      <w:r w:rsidRPr="00E36C29">
        <w:rPr>
          <w:strike/>
          <w:sz w:val="24"/>
        </w:rPr>
        <w:t>site.</w:t>
      </w:r>
      <w:commentRangeEnd w:id="1"/>
      <w:r w:rsidR="00AC2E5A" w:rsidRPr="00E36C29">
        <w:rPr>
          <w:rStyle w:val="CommentReference"/>
          <w:strike/>
        </w:rPr>
        <w:commentReference w:id="1"/>
      </w:r>
    </w:p>
    <w:p w14:paraId="3C92D38B" w14:textId="77777777" w:rsidR="00E91E4B" w:rsidRDefault="00E91E4B" w:rsidP="00E91E4B">
      <w:pPr>
        <w:pStyle w:val="BodyText"/>
        <w:rPr>
          <w:sz w:val="23"/>
        </w:rPr>
      </w:pPr>
    </w:p>
    <w:p w14:paraId="67CA5BED" w14:textId="0E73AF68" w:rsidR="00E91E4B" w:rsidRPr="003733A2" w:rsidRDefault="003733A2" w:rsidP="00E91E4B">
      <w:pPr>
        <w:pStyle w:val="ListParagraph"/>
        <w:numPr>
          <w:ilvl w:val="1"/>
          <w:numId w:val="16"/>
        </w:numPr>
        <w:tabs>
          <w:tab w:val="left" w:pos="1312"/>
          <w:tab w:val="left" w:pos="2320"/>
          <w:tab w:val="left" w:pos="2321"/>
          <w:tab w:val="left" w:pos="3616"/>
          <w:tab w:val="left" w:pos="6639"/>
        </w:tabs>
        <w:ind w:left="0" w:right="0" w:firstLine="719"/>
        <w:rPr>
          <w:strike/>
          <w:sz w:val="24"/>
        </w:rPr>
      </w:pPr>
      <w:r w:rsidRPr="003733A2">
        <w:rPr>
          <w:color w:val="FF0000"/>
          <w:sz w:val="24"/>
        </w:rPr>
        <w:t>[USE SACSCOC definition for “branch campus</w:t>
      </w:r>
      <w:proofErr w:type="gramStart"/>
      <w:r w:rsidRPr="003733A2">
        <w:rPr>
          <w:color w:val="FF0000"/>
          <w:sz w:val="24"/>
        </w:rPr>
        <w:t>”]</w:t>
      </w:r>
      <w:commentRangeStart w:id="2"/>
      <w:r w:rsidR="00E91E4B" w:rsidRPr="003733A2">
        <w:rPr>
          <w:strike/>
          <w:sz w:val="24"/>
        </w:rPr>
        <w:t>Branch</w:t>
      </w:r>
      <w:proofErr w:type="gramEnd"/>
      <w:r w:rsidR="00E91E4B" w:rsidRPr="003733A2">
        <w:rPr>
          <w:strike/>
          <w:sz w:val="24"/>
        </w:rPr>
        <w:t>:</w:t>
      </w:r>
      <w:commentRangeEnd w:id="2"/>
      <w:r w:rsidR="00AC2E5A" w:rsidRPr="003733A2">
        <w:rPr>
          <w:rStyle w:val="CommentReference"/>
          <w:strike/>
        </w:rPr>
        <w:commentReference w:id="2"/>
      </w:r>
      <w:r w:rsidR="00356AC3" w:rsidRPr="003733A2">
        <w:rPr>
          <w:strike/>
          <w:sz w:val="24"/>
        </w:rPr>
        <w:t xml:space="preserve"> A</w:t>
      </w:r>
      <w:r w:rsidR="00E91E4B" w:rsidRPr="003733A2">
        <w:rPr>
          <w:strike/>
          <w:sz w:val="24"/>
        </w:rPr>
        <w:t xml:space="preserve"> degree-granting division of an institution located in a geographical setting separate from the sponsoring institution's main campus or central administration and authorized for a stated purpose in relation to the sponsoring institution and the</w:t>
      </w:r>
      <w:r w:rsidR="00E91E4B" w:rsidRPr="003733A2">
        <w:rPr>
          <w:strike/>
          <w:spacing w:val="-26"/>
          <w:sz w:val="24"/>
        </w:rPr>
        <w:t xml:space="preserve"> </w:t>
      </w:r>
      <w:r w:rsidR="00E91E4B" w:rsidRPr="003733A2">
        <w:rPr>
          <w:strike/>
          <w:sz w:val="24"/>
        </w:rPr>
        <w:t>area</w:t>
      </w:r>
      <w:r w:rsidR="00E91E4B" w:rsidRPr="003733A2">
        <w:rPr>
          <w:strike/>
          <w:spacing w:val="-6"/>
          <w:sz w:val="24"/>
        </w:rPr>
        <w:t xml:space="preserve"> </w:t>
      </w:r>
      <w:r w:rsidR="00E91E4B" w:rsidRPr="003733A2">
        <w:rPr>
          <w:strike/>
          <w:sz w:val="24"/>
        </w:rPr>
        <w:t xml:space="preserve">served. </w:t>
      </w:r>
      <w:r w:rsidR="00E91E4B" w:rsidRPr="003733A2">
        <w:rPr>
          <w:strike/>
          <w:sz w:val="24"/>
          <w:highlight w:val="yellow"/>
        </w:rPr>
        <w:t>The branch offers all requirements for completing degree programs in two or more fields of study as classified by the CIP taxonomy at the 6</w:t>
      </w:r>
      <w:r w:rsidR="00356AC3" w:rsidRPr="003733A2">
        <w:rPr>
          <w:strike/>
          <w:spacing w:val="-49"/>
          <w:sz w:val="24"/>
          <w:highlight w:val="yellow"/>
        </w:rPr>
        <w:t>-</w:t>
      </w:r>
      <w:r w:rsidR="00E91E4B" w:rsidRPr="003733A2">
        <w:rPr>
          <w:strike/>
          <w:sz w:val="24"/>
          <w:highlight w:val="yellow"/>
        </w:rPr>
        <w:t xml:space="preserve">digit level. </w:t>
      </w:r>
      <w:r w:rsidR="00E91E4B" w:rsidRPr="003733A2">
        <w:rPr>
          <w:strike/>
          <w:sz w:val="24"/>
        </w:rPr>
        <w:t>A branch provides the necessary administrative</w:t>
      </w:r>
      <w:r w:rsidR="00E91E4B" w:rsidRPr="003733A2">
        <w:rPr>
          <w:strike/>
          <w:spacing w:val="-48"/>
          <w:sz w:val="24"/>
        </w:rPr>
        <w:t xml:space="preserve"> </w:t>
      </w:r>
      <w:r w:rsidR="00E91E4B" w:rsidRPr="003733A2">
        <w:rPr>
          <w:strike/>
          <w:sz w:val="24"/>
        </w:rPr>
        <w:t>services, student services, financial resources, library, and physical facilities to provide adequate support for degree programs offered.</w:t>
      </w:r>
    </w:p>
    <w:p w14:paraId="59358A88" w14:textId="77777777" w:rsidR="00E91E4B" w:rsidRPr="003733A2" w:rsidRDefault="00E91E4B" w:rsidP="00E91E4B">
      <w:pPr>
        <w:pStyle w:val="BodyText"/>
        <w:rPr>
          <w:strike/>
        </w:rPr>
      </w:pPr>
    </w:p>
    <w:p w14:paraId="761071C6" w14:textId="70A17EDE" w:rsidR="00E91E4B" w:rsidRPr="003733A2" w:rsidRDefault="00E91E4B" w:rsidP="00E91E4B">
      <w:pPr>
        <w:pStyle w:val="ListParagraph"/>
        <w:numPr>
          <w:ilvl w:val="1"/>
          <w:numId w:val="16"/>
        </w:numPr>
        <w:tabs>
          <w:tab w:val="left" w:pos="2320"/>
          <w:tab w:val="left" w:pos="2321"/>
          <w:tab w:val="left" w:pos="4624"/>
        </w:tabs>
        <w:ind w:left="0" w:right="0" w:firstLine="719"/>
        <w:rPr>
          <w:strike/>
          <w:sz w:val="24"/>
        </w:rPr>
      </w:pPr>
      <w:commentRangeStart w:id="3"/>
      <w:r w:rsidRPr="003733A2">
        <w:rPr>
          <w:strike/>
          <w:sz w:val="24"/>
        </w:rPr>
        <w:t>Branch</w:t>
      </w:r>
      <w:r w:rsidRPr="003733A2">
        <w:rPr>
          <w:strike/>
          <w:spacing w:val="-7"/>
          <w:sz w:val="24"/>
        </w:rPr>
        <w:t xml:space="preserve"> </w:t>
      </w:r>
      <w:r w:rsidRPr="003733A2">
        <w:rPr>
          <w:strike/>
          <w:sz w:val="24"/>
        </w:rPr>
        <w:t>Campus:</w:t>
      </w:r>
      <w:r w:rsidR="00356AC3" w:rsidRPr="003733A2">
        <w:rPr>
          <w:strike/>
          <w:sz w:val="24"/>
        </w:rPr>
        <w:t xml:space="preserve"> </w:t>
      </w:r>
      <w:commentRangeEnd w:id="3"/>
      <w:r w:rsidR="00AC2E5A" w:rsidRPr="003733A2">
        <w:rPr>
          <w:rStyle w:val="CommentReference"/>
          <w:strike/>
        </w:rPr>
        <w:commentReference w:id="3"/>
      </w:r>
      <w:r w:rsidR="00356AC3" w:rsidRPr="003733A2">
        <w:rPr>
          <w:strike/>
          <w:sz w:val="24"/>
        </w:rPr>
        <w:t>T</w:t>
      </w:r>
      <w:r w:rsidRPr="003733A2">
        <w:rPr>
          <w:strike/>
          <w:sz w:val="24"/>
        </w:rPr>
        <w:t>he physical boundaries of</w:t>
      </w:r>
      <w:r w:rsidRPr="003733A2">
        <w:rPr>
          <w:strike/>
          <w:spacing w:val="-23"/>
          <w:sz w:val="24"/>
        </w:rPr>
        <w:t xml:space="preserve"> </w:t>
      </w:r>
      <w:r w:rsidRPr="003733A2">
        <w:rPr>
          <w:strike/>
          <w:sz w:val="24"/>
        </w:rPr>
        <w:t>the location of an institution</w:t>
      </w:r>
      <w:r w:rsidRPr="003733A2">
        <w:rPr>
          <w:strike/>
          <w:spacing w:val="-8"/>
          <w:sz w:val="24"/>
        </w:rPr>
        <w:t xml:space="preserve"> </w:t>
      </w:r>
      <w:r w:rsidRPr="003733A2">
        <w:rPr>
          <w:strike/>
          <w:sz w:val="24"/>
        </w:rPr>
        <w:t>branch.</w:t>
      </w:r>
    </w:p>
    <w:p w14:paraId="6FE9A81F" w14:textId="77777777" w:rsidR="00E91E4B" w:rsidRDefault="00E91E4B" w:rsidP="00E91E4B">
      <w:pPr>
        <w:pStyle w:val="BodyText"/>
      </w:pPr>
    </w:p>
    <w:p w14:paraId="7A8B7274" w14:textId="0C9A0A49" w:rsidR="00E91E4B" w:rsidRPr="00864794" w:rsidRDefault="00E91E4B" w:rsidP="00E91E4B">
      <w:pPr>
        <w:pStyle w:val="ListParagraph"/>
        <w:numPr>
          <w:ilvl w:val="1"/>
          <w:numId w:val="16"/>
        </w:numPr>
        <w:tabs>
          <w:tab w:val="left" w:pos="2176"/>
          <w:tab w:val="left" w:pos="2320"/>
          <w:tab w:val="left" w:pos="2321"/>
          <w:tab w:val="left" w:pos="5920"/>
        </w:tabs>
        <w:ind w:left="0" w:right="0" w:firstLine="719"/>
        <w:rPr>
          <w:sz w:val="24"/>
          <w:szCs w:val="24"/>
        </w:rPr>
      </w:pPr>
      <w:r w:rsidRPr="00864794">
        <w:rPr>
          <w:sz w:val="24"/>
        </w:rPr>
        <w:t>Off-Campus</w:t>
      </w:r>
      <w:r w:rsidRPr="00864794">
        <w:rPr>
          <w:spacing w:val="-11"/>
          <w:sz w:val="24"/>
        </w:rPr>
        <w:t xml:space="preserve"> </w:t>
      </w:r>
      <w:r w:rsidRPr="00864794">
        <w:rPr>
          <w:sz w:val="24"/>
        </w:rPr>
        <w:t>Instruction:</w:t>
      </w:r>
      <w:r w:rsidR="00356AC3" w:rsidRPr="00864794">
        <w:rPr>
          <w:sz w:val="24"/>
        </w:rPr>
        <w:t xml:space="preserve"> A</w:t>
      </w:r>
      <w:r w:rsidRPr="00864794">
        <w:rPr>
          <w:sz w:val="24"/>
        </w:rPr>
        <w:t xml:space="preserve"> course or program taken by a student or students at a location other than a Commission-recognized main or branch campus of the sponsoring institution.</w:t>
      </w:r>
      <w:r w:rsidR="00356AC3" w:rsidRPr="00864794">
        <w:rPr>
          <w:sz w:val="24"/>
        </w:rPr>
        <w:t xml:space="preserve"> </w:t>
      </w:r>
      <w:r w:rsidRPr="00864794">
        <w:rPr>
          <w:sz w:val="24"/>
        </w:rPr>
        <w:t xml:space="preserve">The Commission’s policy on off-campus instruction applies to </w:t>
      </w:r>
      <w:r w:rsidRPr="00864794">
        <w:rPr>
          <w:sz w:val="24"/>
        </w:rPr>
        <w:lastRenderedPageBreak/>
        <w:t>traditional instructional settings, i.e.</w:t>
      </w:r>
      <w:r w:rsidRPr="00864794">
        <w:rPr>
          <w:spacing w:val="-52"/>
          <w:sz w:val="24"/>
        </w:rPr>
        <w:t xml:space="preserve"> </w:t>
      </w:r>
      <w:r w:rsidRPr="00864794">
        <w:rPr>
          <w:sz w:val="24"/>
        </w:rPr>
        <w:t>face-</w:t>
      </w:r>
      <w:r w:rsidRPr="00864794">
        <w:rPr>
          <w:sz w:val="24"/>
          <w:szCs w:val="24"/>
        </w:rPr>
        <w:t>to-face</w:t>
      </w:r>
      <w:r w:rsidR="00864794" w:rsidRPr="00864794">
        <w:rPr>
          <w:sz w:val="24"/>
          <w:szCs w:val="24"/>
        </w:rPr>
        <w:t xml:space="preserve"> </w:t>
      </w:r>
      <w:r w:rsidRPr="00864794">
        <w:rPr>
          <w:sz w:val="24"/>
          <w:szCs w:val="24"/>
        </w:rPr>
        <w:t>classroom instruction that occurs at a location away from the Commission-recognized main or branch campus of the institution. (Adapted from a Georgia Board of Regents definition; approved</w:t>
      </w:r>
      <w:r w:rsidRPr="00864794">
        <w:rPr>
          <w:spacing w:val="-53"/>
          <w:sz w:val="24"/>
          <w:szCs w:val="24"/>
        </w:rPr>
        <w:t xml:space="preserve"> </w:t>
      </w:r>
      <w:r w:rsidRPr="00864794">
        <w:rPr>
          <w:sz w:val="24"/>
          <w:szCs w:val="24"/>
        </w:rPr>
        <w:t>by the Commission on March 2, 2007.)</w:t>
      </w:r>
    </w:p>
    <w:p w14:paraId="52B2B7D0" w14:textId="77777777" w:rsidR="00E91E4B" w:rsidRPr="00864794" w:rsidRDefault="00E91E4B" w:rsidP="00E91E4B">
      <w:pPr>
        <w:pStyle w:val="BodyText"/>
      </w:pPr>
    </w:p>
    <w:p w14:paraId="2D428127" w14:textId="7714D580" w:rsidR="00E91E4B" w:rsidRDefault="00E91E4B" w:rsidP="00E91E4B">
      <w:pPr>
        <w:pStyle w:val="ListParagraph"/>
        <w:numPr>
          <w:ilvl w:val="1"/>
          <w:numId w:val="16"/>
        </w:numPr>
        <w:tabs>
          <w:tab w:val="left" w:pos="2320"/>
          <w:tab w:val="left" w:pos="2321"/>
          <w:tab w:val="left" w:pos="5200"/>
        </w:tabs>
        <w:ind w:left="0" w:right="0" w:firstLine="719"/>
        <w:rPr>
          <w:sz w:val="24"/>
        </w:rPr>
      </w:pPr>
      <w:r>
        <w:rPr>
          <w:sz w:val="24"/>
        </w:rPr>
        <w:t>Off-Campus</w:t>
      </w:r>
      <w:r>
        <w:rPr>
          <w:spacing w:val="-9"/>
          <w:sz w:val="24"/>
        </w:rPr>
        <w:t xml:space="preserve"> </w:t>
      </w:r>
      <w:r>
        <w:rPr>
          <w:sz w:val="24"/>
        </w:rPr>
        <w:t>Course:</w:t>
      </w:r>
      <w:r w:rsidR="00356AC3">
        <w:rPr>
          <w:sz w:val="24"/>
        </w:rPr>
        <w:t xml:space="preserve"> A</w:t>
      </w:r>
      <w:r>
        <w:rPr>
          <w:sz w:val="24"/>
        </w:rPr>
        <w:t xml:space="preserve"> course provided to any group of students for academic credit at a particular off-campus site in an organized classroom</w:t>
      </w:r>
      <w:r>
        <w:rPr>
          <w:spacing w:val="-10"/>
          <w:sz w:val="24"/>
        </w:rPr>
        <w:t xml:space="preserve"> </w:t>
      </w:r>
      <w:r>
        <w:rPr>
          <w:sz w:val="24"/>
        </w:rPr>
        <w:t>setting.</w:t>
      </w:r>
    </w:p>
    <w:p w14:paraId="6B617FCB" w14:textId="77777777" w:rsidR="00E91E4B" w:rsidRDefault="00E91E4B" w:rsidP="00E91E4B">
      <w:pPr>
        <w:pStyle w:val="BodyText"/>
      </w:pPr>
    </w:p>
    <w:p w14:paraId="16708BA8" w14:textId="4568FEE8" w:rsidR="00E91E4B" w:rsidRDefault="00E91E4B" w:rsidP="00E91E4B">
      <w:pPr>
        <w:pStyle w:val="ListParagraph"/>
        <w:numPr>
          <w:ilvl w:val="1"/>
          <w:numId w:val="16"/>
        </w:numPr>
        <w:tabs>
          <w:tab w:val="left" w:pos="2320"/>
          <w:tab w:val="left" w:pos="2321"/>
          <w:tab w:val="left" w:pos="5344"/>
          <w:tab w:val="left" w:pos="7072"/>
        </w:tabs>
        <w:ind w:left="0" w:right="0" w:firstLine="719"/>
        <w:rPr>
          <w:sz w:val="24"/>
        </w:rPr>
      </w:pPr>
      <w:r>
        <w:rPr>
          <w:sz w:val="24"/>
        </w:rPr>
        <w:t>Off-Campus</w:t>
      </w:r>
      <w:r>
        <w:rPr>
          <w:spacing w:val="-9"/>
          <w:sz w:val="24"/>
        </w:rPr>
        <w:t xml:space="preserve"> </w:t>
      </w:r>
      <w:r>
        <w:rPr>
          <w:sz w:val="24"/>
        </w:rPr>
        <w:t>Program:</w:t>
      </w:r>
      <w:r w:rsidR="00356AC3">
        <w:rPr>
          <w:sz w:val="24"/>
        </w:rPr>
        <w:t xml:space="preserve"> A</w:t>
      </w:r>
      <w:r>
        <w:rPr>
          <w:sz w:val="24"/>
        </w:rPr>
        <w:t xml:space="preserve"> program of instruction offered in its entirety at an</w:t>
      </w:r>
      <w:r>
        <w:rPr>
          <w:spacing w:val="-28"/>
          <w:sz w:val="24"/>
        </w:rPr>
        <w:t xml:space="preserve"> </w:t>
      </w:r>
      <w:r>
        <w:rPr>
          <w:sz w:val="24"/>
        </w:rPr>
        <w:t>off-campus</w:t>
      </w:r>
      <w:r>
        <w:rPr>
          <w:spacing w:val="-5"/>
          <w:sz w:val="24"/>
        </w:rPr>
        <w:t xml:space="preserve"> </w:t>
      </w:r>
      <w:r>
        <w:rPr>
          <w:sz w:val="24"/>
        </w:rPr>
        <w:t>site.</w:t>
      </w:r>
      <w:r w:rsidR="00356AC3">
        <w:rPr>
          <w:sz w:val="24"/>
        </w:rPr>
        <w:t xml:space="preserve"> </w:t>
      </w:r>
      <w:r>
        <w:rPr>
          <w:sz w:val="24"/>
        </w:rPr>
        <w:t>A program of instruction is defined by the Commission as an organized set</w:t>
      </w:r>
      <w:r>
        <w:rPr>
          <w:spacing w:val="-52"/>
          <w:sz w:val="24"/>
        </w:rPr>
        <w:t xml:space="preserve"> </w:t>
      </w:r>
      <w:r>
        <w:rPr>
          <w:sz w:val="24"/>
        </w:rPr>
        <w:t>of courses and related activities for which, upon satisfactory completion, some degree, diploma or certificate is</w:t>
      </w:r>
      <w:r>
        <w:rPr>
          <w:spacing w:val="-34"/>
          <w:sz w:val="24"/>
        </w:rPr>
        <w:t xml:space="preserve"> </w:t>
      </w:r>
      <w:r>
        <w:rPr>
          <w:sz w:val="24"/>
        </w:rPr>
        <w:t>awarded.</w:t>
      </w:r>
    </w:p>
    <w:p w14:paraId="76AA57B6" w14:textId="77777777" w:rsidR="00E91E4B" w:rsidRDefault="00E91E4B" w:rsidP="00E91E4B">
      <w:pPr>
        <w:pStyle w:val="BodyText"/>
      </w:pPr>
    </w:p>
    <w:p w14:paraId="7FF3DD58" w14:textId="147820F2" w:rsidR="00E91E4B" w:rsidRDefault="00E91E4B" w:rsidP="00E91E4B">
      <w:pPr>
        <w:pStyle w:val="ListParagraph"/>
        <w:numPr>
          <w:ilvl w:val="1"/>
          <w:numId w:val="16"/>
        </w:numPr>
        <w:tabs>
          <w:tab w:val="left" w:pos="1600"/>
          <w:tab w:val="left" w:pos="2320"/>
          <w:tab w:val="left" w:pos="2321"/>
          <w:tab w:val="left" w:pos="4047"/>
          <w:tab w:val="left" w:pos="4624"/>
        </w:tabs>
        <w:ind w:left="0" w:right="0" w:firstLine="719"/>
        <w:rPr>
          <w:sz w:val="24"/>
        </w:rPr>
      </w:pPr>
      <w:commentRangeStart w:id="4"/>
      <w:r>
        <w:rPr>
          <w:sz w:val="24"/>
        </w:rPr>
        <w:t>Service</w:t>
      </w:r>
      <w:r>
        <w:rPr>
          <w:spacing w:val="-7"/>
          <w:sz w:val="24"/>
        </w:rPr>
        <w:t xml:space="preserve"> </w:t>
      </w:r>
      <w:r>
        <w:rPr>
          <w:sz w:val="24"/>
        </w:rPr>
        <w:t>Areas:</w:t>
      </w:r>
      <w:r>
        <w:rPr>
          <w:sz w:val="24"/>
        </w:rPr>
        <w:tab/>
      </w:r>
      <w:commentRangeStart w:id="5"/>
      <w:r>
        <w:rPr>
          <w:sz w:val="24"/>
        </w:rPr>
        <w:t>(</w:t>
      </w:r>
      <w:r w:rsidRPr="003733A2">
        <w:rPr>
          <w:strike/>
          <w:sz w:val="24"/>
          <w:highlight w:val="yellow"/>
        </w:rPr>
        <w:t>See attached service area tables.)</w:t>
      </w:r>
      <w:commentRangeEnd w:id="5"/>
      <w:r w:rsidR="00864794" w:rsidRPr="003733A2">
        <w:rPr>
          <w:rStyle w:val="CommentReference"/>
          <w:strike/>
        </w:rPr>
        <w:commentReference w:id="5"/>
      </w:r>
      <w:r w:rsidR="00356AC3">
        <w:rPr>
          <w:sz w:val="24"/>
        </w:rPr>
        <w:t xml:space="preserve"> </w:t>
      </w:r>
      <w:r>
        <w:rPr>
          <w:sz w:val="24"/>
        </w:rPr>
        <w:t xml:space="preserve">For the purposes of off-campus instruction, service areas for the two-year colleges are those determined by the </w:t>
      </w:r>
      <w:r w:rsidRPr="00356AC3">
        <w:rPr>
          <w:sz w:val="24"/>
          <w:highlight w:val="yellow"/>
        </w:rPr>
        <w:t>State Board</w:t>
      </w:r>
      <w:r w:rsidRPr="00356AC3">
        <w:rPr>
          <w:spacing w:val="-12"/>
          <w:sz w:val="24"/>
          <w:highlight w:val="yellow"/>
        </w:rPr>
        <w:t xml:space="preserve"> </w:t>
      </w:r>
      <w:r w:rsidRPr="00356AC3">
        <w:rPr>
          <w:sz w:val="24"/>
          <w:highlight w:val="yellow"/>
        </w:rPr>
        <w:t>of</w:t>
      </w:r>
      <w:r w:rsidRPr="00356AC3">
        <w:rPr>
          <w:spacing w:val="-5"/>
          <w:sz w:val="24"/>
          <w:highlight w:val="yellow"/>
        </w:rPr>
        <w:t xml:space="preserve"> </w:t>
      </w:r>
      <w:r w:rsidRPr="00356AC3">
        <w:rPr>
          <w:sz w:val="24"/>
          <w:highlight w:val="yellow"/>
        </w:rPr>
        <w:t>Education</w:t>
      </w:r>
      <w:r>
        <w:rPr>
          <w:sz w:val="24"/>
        </w:rPr>
        <w:t>.</w:t>
      </w:r>
      <w:r w:rsidR="00356AC3">
        <w:rPr>
          <w:sz w:val="24"/>
        </w:rPr>
        <w:t xml:space="preserve"> </w:t>
      </w:r>
      <w:r>
        <w:rPr>
          <w:sz w:val="24"/>
        </w:rPr>
        <w:t>Service areas for senior institutions are determined by the Commission, using the following considerations:</w:t>
      </w:r>
    </w:p>
    <w:p w14:paraId="497F7F77" w14:textId="77777777" w:rsidR="00E91E4B" w:rsidRDefault="00E91E4B" w:rsidP="00E91E4B">
      <w:pPr>
        <w:pStyle w:val="BodyText"/>
        <w:rPr>
          <w:sz w:val="23"/>
        </w:rPr>
      </w:pPr>
    </w:p>
    <w:p w14:paraId="3B49D3DE" w14:textId="77777777" w:rsidR="00E91E4B" w:rsidRDefault="00E91E4B" w:rsidP="00356AC3">
      <w:pPr>
        <w:pStyle w:val="ListParagraph"/>
        <w:numPr>
          <w:ilvl w:val="0"/>
          <w:numId w:val="15"/>
        </w:numPr>
        <w:tabs>
          <w:tab w:val="left" w:pos="2320"/>
          <w:tab w:val="left" w:pos="2321"/>
        </w:tabs>
        <w:ind w:left="1080" w:right="0" w:firstLine="0"/>
        <w:rPr>
          <w:sz w:val="24"/>
        </w:rPr>
      </w:pPr>
      <w:r>
        <w:rPr>
          <w:sz w:val="24"/>
        </w:rPr>
        <w:t>Proximity of the off-campus site to the sponsoring</w:t>
      </w:r>
      <w:r>
        <w:rPr>
          <w:spacing w:val="-2"/>
          <w:sz w:val="24"/>
        </w:rPr>
        <w:t xml:space="preserve"> </w:t>
      </w:r>
      <w:r>
        <w:rPr>
          <w:sz w:val="24"/>
        </w:rPr>
        <w:t>institution</w:t>
      </w:r>
    </w:p>
    <w:p w14:paraId="1A51CB1C" w14:textId="77777777" w:rsidR="00E91E4B" w:rsidRDefault="00E91E4B" w:rsidP="00356AC3">
      <w:pPr>
        <w:pStyle w:val="BodyText"/>
        <w:ind w:left="1080"/>
      </w:pPr>
    </w:p>
    <w:p w14:paraId="32DCF6F6" w14:textId="77777777" w:rsidR="00356AC3" w:rsidRDefault="00E91E4B" w:rsidP="00356AC3">
      <w:pPr>
        <w:pStyle w:val="ListParagraph"/>
        <w:numPr>
          <w:ilvl w:val="0"/>
          <w:numId w:val="15"/>
        </w:numPr>
        <w:tabs>
          <w:tab w:val="left" w:pos="2320"/>
          <w:tab w:val="left" w:pos="2321"/>
        </w:tabs>
        <w:ind w:left="1080" w:right="0" w:firstLine="0"/>
        <w:rPr>
          <w:sz w:val="24"/>
        </w:rPr>
      </w:pPr>
      <w:r>
        <w:rPr>
          <w:sz w:val="24"/>
        </w:rPr>
        <w:t>Relationship of the off-campus site to the sponsoring institution based on student source reports that are produced using data from the Alabama Statewide Student</w:t>
      </w:r>
      <w:r>
        <w:rPr>
          <w:spacing w:val="-53"/>
          <w:sz w:val="24"/>
        </w:rPr>
        <w:t xml:space="preserve"> </w:t>
      </w:r>
      <w:r>
        <w:rPr>
          <w:sz w:val="24"/>
        </w:rPr>
        <w:t>Database; and</w:t>
      </w:r>
    </w:p>
    <w:p w14:paraId="61FB0090" w14:textId="77777777" w:rsidR="00356AC3" w:rsidRPr="00356AC3" w:rsidRDefault="00356AC3" w:rsidP="00356AC3">
      <w:pPr>
        <w:pStyle w:val="ListParagraph"/>
        <w:ind w:left="1080" w:right="0" w:firstLine="0"/>
        <w:rPr>
          <w:sz w:val="24"/>
        </w:rPr>
      </w:pPr>
    </w:p>
    <w:p w14:paraId="55723E40" w14:textId="242176F2" w:rsidR="00E91E4B" w:rsidRPr="00356AC3" w:rsidRDefault="00E91E4B" w:rsidP="00356AC3">
      <w:pPr>
        <w:pStyle w:val="ListParagraph"/>
        <w:numPr>
          <w:ilvl w:val="0"/>
          <w:numId w:val="15"/>
        </w:numPr>
        <w:tabs>
          <w:tab w:val="left" w:pos="2320"/>
          <w:tab w:val="left" w:pos="2321"/>
        </w:tabs>
        <w:ind w:left="1080" w:right="0" w:firstLine="0"/>
        <w:rPr>
          <w:sz w:val="24"/>
        </w:rPr>
      </w:pPr>
      <w:r w:rsidRPr="00356AC3">
        <w:rPr>
          <w:sz w:val="24"/>
        </w:rPr>
        <w:t>The mission of the</w:t>
      </w:r>
      <w:r w:rsidRPr="00356AC3">
        <w:rPr>
          <w:spacing w:val="-7"/>
          <w:sz w:val="24"/>
        </w:rPr>
        <w:t xml:space="preserve"> </w:t>
      </w:r>
      <w:r w:rsidRPr="00356AC3">
        <w:rPr>
          <w:sz w:val="24"/>
        </w:rPr>
        <w:t>institution.</w:t>
      </w:r>
      <w:commentRangeEnd w:id="4"/>
      <w:r w:rsidR="00864794">
        <w:rPr>
          <w:rStyle w:val="CommentReference"/>
        </w:rPr>
        <w:commentReference w:id="4"/>
      </w:r>
    </w:p>
    <w:p w14:paraId="1ACAED80" w14:textId="301031C6" w:rsidR="00E91E4B" w:rsidRDefault="00E91E4B" w:rsidP="00E91E4B">
      <w:pPr>
        <w:pStyle w:val="BodyText"/>
        <w:rPr>
          <w:sz w:val="15"/>
        </w:rPr>
      </w:pPr>
    </w:p>
    <w:p w14:paraId="7852528A" w14:textId="4EF6667C" w:rsidR="00356AC3" w:rsidRDefault="00356AC3" w:rsidP="00E91E4B">
      <w:pPr>
        <w:pStyle w:val="BodyText"/>
        <w:rPr>
          <w:sz w:val="15"/>
        </w:rPr>
      </w:pPr>
    </w:p>
    <w:p w14:paraId="3E8B400C" w14:textId="3C3E8BB4" w:rsidR="00C6412C" w:rsidRDefault="00C6412C" w:rsidP="00C6412C">
      <w:pPr>
        <w:pStyle w:val="ListParagraph"/>
        <w:numPr>
          <w:ilvl w:val="0"/>
          <w:numId w:val="16"/>
        </w:numPr>
        <w:tabs>
          <w:tab w:val="left" w:pos="2320"/>
          <w:tab w:val="left" w:pos="2321"/>
          <w:tab w:val="left" w:pos="6353"/>
        </w:tabs>
        <w:ind w:left="0" w:right="0" w:firstLine="719"/>
      </w:pPr>
      <w:commentRangeStart w:id="6"/>
      <w:r w:rsidRPr="00C6412C">
        <w:rPr>
          <w:color w:val="FF0000"/>
          <w:sz w:val="24"/>
        </w:rPr>
        <w:t>Scope:</w:t>
      </w:r>
      <w:commentRangeEnd w:id="6"/>
      <w:r w:rsidR="00F45E1A">
        <w:rPr>
          <w:rStyle w:val="CommentReference"/>
        </w:rPr>
        <w:commentReference w:id="6"/>
      </w:r>
      <w:r w:rsidRPr="00C6412C">
        <w:rPr>
          <w:color w:val="FF0000"/>
          <w:sz w:val="24"/>
        </w:rPr>
        <w:t xml:space="preserve"> The following sections shall apply only to off-campus sites located within the State of Alabama. </w:t>
      </w:r>
    </w:p>
    <w:p w14:paraId="5DC683C7" w14:textId="77777777" w:rsidR="00C6412C" w:rsidRDefault="00C6412C" w:rsidP="00E91E4B">
      <w:pPr>
        <w:pStyle w:val="BodyText"/>
        <w:rPr>
          <w:sz w:val="15"/>
        </w:rPr>
      </w:pPr>
    </w:p>
    <w:p w14:paraId="00EF27D1" w14:textId="1B0BAC13" w:rsidR="00216054" w:rsidRPr="00C6412C" w:rsidRDefault="00216054" w:rsidP="00E91E4B">
      <w:pPr>
        <w:pStyle w:val="ListParagraph"/>
        <w:numPr>
          <w:ilvl w:val="0"/>
          <w:numId w:val="16"/>
        </w:numPr>
        <w:tabs>
          <w:tab w:val="left" w:pos="2320"/>
          <w:tab w:val="left" w:pos="2321"/>
          <w:tab w:val="left" w:pos="4480"/>
        </w:tabs>
        <w:ind w:left="0" w:right="0" w:firstLine="719"/>
        <w:rPr>
          <w:sz w:val="24"/>
        </w:rPr>
      </w:pPr>
      <w:r>
        <w:rPr>
          <w:color w:val="FF0000"/>
          <w:sz w:val="24"/>
        </w:rPr>
        <w:t xml:space="preserve">Approval of New Off-Campus Sites: Institutions must receive approval from the Commission before delivering instruction at a new off-campus site, unless the site is considered exempt by statute or by Commission decision. </w:t>
      </w:r>
      <w:r w:rsidR="008C517C">
        <w:rPr>
          <w:color w:val="FF0000"/>
          <w:sz w:val="24"/>
        </w:rPr>
        <w:t>For a new exempt site, institutions must notify the Commission prior to delivering off-campus instruction at that site.</w:t>
      </w:r>
    </w:p>
    <w:p w14:paraId="0B24FD60" w14:textId="77777777" w:rsidR="00C6412C" w:rsidRDefault="00C6412C" w:rsidP="00C6412C">
      <w:pPr>
        <w:pStyle w:val="ListParagraph"/>
        <w:tabs>
          <w:tab w:val="left" w:pos="2320"/>
          <w:tab w:val="left" w:pos="2321"/>
          <w:tab w:val="left" w:pos="4480"/>
        </w:tabs>
        <w:ind w:left="719" w:right="0" w:firstLine="0"/>
        <w:rPr>
          <w:sz w:val="24"/>
        </w:rPr>
      </w:pPr>
    </w:p>
    <w:p w14:paraId="76060F94" w14:textId="2E62340B" w:rsidR="00E91E4B" w:rsidRDefault="00E91E4B" w:rsidP="00216054">
      <w:pPr>
        <w:pStyle w:val="ListParagraph"/>
        <w:numPr>
          <w:ilvl w:val="1"/>
          <w:numId w:val="16"/>
        </w:numPr>
        <w:tabs>
          <w:tab w:val="left" w:pos="2320"/>
          <w:tab w:val="left" w:pos="2321"/>
          <w:tab w:val="left" w:pos="4480"/>
        </w:tabs>
        <w:ind w:left="2448" w:right="0"/>
        <w:rPr>
          <w:sz w:val="24"/>
        </w:rPr>
      </w:pPr>
      <w:r>
        <w:rPr>
          <w:sz w:val="24"/>
        </w:rPr>
        <w:t>Exempt</w:t>
      </w:r>
      <w:r>
        <w:rPr>
          <w:spacing w:val="-7"/>
          <w:sz w:val="24"/>
        </w:rPr>
        <w:t xml:space="preserve"> </w:t>
      </w:r>
      <w:r>
        <w:rPr>
          <w:sz w:val="24"/>
        </w:rPr>
        <w:t>Sites:</w:t>
      </w:r>
      <w:r>
        <w:rPr>
          <w:sz w:val="24"/>
        </w:rPr>
        <w:tab/>
        <w:t xml:space="preserve">The following </w:t>
      </w:r>
      <w:r w:rsidR="00216054">
        <w:rPr>
          <w:sz w:val="24"/>
        </w:rPr>
        <w:t xml:space="preserve">off-campus </w:t>
      </w:r>
      <w:r>
        <w:rPr>
          <w:sz w:val="24"/>
        </w:rPr>
        <w:t>sites are</w:t>
      </w:r>
      <w:r>
        <w:rPr>
          <w:spacing w:val="-25"/>
          <w:sz w:val="24"/>
        </w:rPr>
        <w:t xml:space="preserve"> </w:t>
      </w:r>
      <w:r>
        <w:rPr>
          <w:sz w:val="24"/>
        </w:rPr>
        <w:t>exempt from Commission</w:t>
      </w:r>
      <w:r>
        <w:rPr>
          <w:spacing w:val="-4"/>
          <w:sz w:val="24"/>
        </w:rPr>
        <w:t xml:space="preserve"> </w:t>
      </w:r>
      <w:r>
        <w:rPr>
          <w:sz w:val="24"/>
        </w:rPr>
        <w:t>approval.</w:t>
      </w:r>
    </w:p>
    <w:p w14:paraId="619096ED" w14:textId="77777777" w:rsidR="00E91E4B" w:rsidRDefault="00E91E4B" w:rsidP="00E91E4B">
      <w:pPr>
        <w:pStyle w:val="BodyText"/>
      </w:pPr>
    </w:p>
    <w:p w14:paraId="02FAED2D" w14:textId="31F24511" w:rsidR="00E91E4B" w:rsidRPr="00216054" w:rsidRDefault="00E91E4B" w:rsidP="00216054">
      <w:pPr>
        <w:pStyle w:val="ListParagraph"/>
        <w:numPr>
          <w:ilvl w:val="0"/>
          <w:numId w:val="14"/>
        </w:numPr>
        <w:tabs>
          <w:tab w:val="left" w:pos="2320"/>
          <w:tab w:val="left" w:pos="2321"/>
        </w:tabs>
        <w:ind w:left="2520" w:right="0"/>
        <w:rPr>
          <w:sz w:val="24"/>
        </w:rPr>
      </w:pPr>
      <w:r w:rsidRPr="00216054">
        <w:rPr>
          <w:sz w:val="24"/>
        </w:rPr>
        <w:t>Statutory Exemptions (</w:t>
      </w:r>
      <w:r w:rsidRPr="00216054">
        <w:rPr>
          <w:sz w:val="24"/>
          <w:u w:val="single"/>
        </w:rPr>
        <w:t>Code of Ala.1975</w:t>
      </w:r>
      <w:r w:rsidRPr="00216054">
        <w:rPr>
          <w:sz w:val="24"/>
        </w:rPr>
        <w:t>, 16-5-8 as amended):</w:t>
      </w:r>
    </w:p>
    <w:p w14:paraId="6F697A1D" w14:textId="77777777" w:rsidR="00E91E4B" w:rsidRDefault="00E91E4B" w:rsidP="00E91E4B">
      <w:pPr>
        <w:pStyle w:val="BodyText"/>
      </w:pPr>
    </w:p>
    <w:p w14:paraId="232551D4" w14:textId="69C10961" w:rsidR="00216054" w:rsidRDefault="00E91E4B" w:rsidP="00216054">
      <w:pPr>
        <w:pStyle w:val="ListParagraph"/>
        <w:numPr>
          <w:ilvl w:val="0"/>
          <w:numId w:val="18"/>
        </w:numPr>
        <w:tabs>
          <w:tab w:val="left" w:pos="2320"/>
          <w:tab w:val="left" w:pos="2321"/>
        </w:tabs>
        <w:ind w:right="0"/>
        <w:rPr>
          <w:sz w:val="24"/>
        </w:rPr>
      </w:pPr>
      <w:r w:rsidRPr="00356AC3">
        <w:rPr>
          <w:sz w:val="24"/>
        </w:rPr>
        <w:t>Sites at which the Fall 1978 registrations exceeded 500 class</w:t>
      </w:r>
      <w:r w:rsidRPr="00356AC3">
        <w:rPr>
          <w:spacing w:val="-6"/>
          <w:sz w:val="24"/>
        </w:rPr>
        <w:t xml:space="preserve"> </w:t>
      </w:r>
      <w:r w:rsidRPr="00356AC3">
        <w:rPr>
          <w:sz w:val="24"/>
        </w:rPr>
        <w:t>enrollments.</w:t>
      </w:r>
      <w:r w:rsidR="00356AC3" w:rsidRPr="00356AC3">
        <w:rPr>
          <w:sz w:val="24"/>
        </w:rPr>
        <w:t xml:space="preserve"> </w:t>
      </w:r>
    </w:p>
    <w:p w14:paraId="2D91C680" w14:textId="77777777" w:rsidR="00216054" w:rsidRDefault="00216054" w:rsidP="00216054">
      <w:pPr>
        <w:pStyle w:val="ListParagraph"/>
        <w:tabs>
          <w:tab w:val="left" w:pos="2320"/>
          <w:tab w:val="left" w:pos="2321"/>
        </w:tabs>
        <w:ind w:left="1800" w:right="0" w:firstLine="0"/>
        <w:rPr>
          <w:sz w:val="24"/>
        </w:rPr>
      </w:pPr>
    </w:p>
    <w:p w14:paraId="608027EE" w14:textId="77777777" w:rsidR="00216054" w:rsidRDefault="00E91E4B" w:rsidP="00216054">
      <w:pPr>
        <w:pStyle w:val="ListParagraph"/>
        <w:numPr>
          <w:ilvl w:val="0"/>
          <w:numId w:val="18"/>
        </w:numPr>
        <w:tabs>
          <w:tab w:val="left" w:pos="2320"/>
          <w:tab w:val="left" w:pos="2321"/>
        </w:tabs>
        <w:ind w:right="0"/>
        <w:rPr>
          <w:sz w:val="24"/>
        </w:rPr>
      </w:pPr>
      <w:r w:rsidRPr="00216054">
        <w:rPr>
          <w:sz w:val="24"/>
        </w:rPr>
        <w:t>University sites which were operated prior</w:t>
      </w:r>
      <w:r w:rsidRPr="00216054">
        <w:rPr>
          <w:spacing w:val="-38"/>
          <w:sz w:val="24"/>
        </w:rPr>
        <w:t xml:space="preserve"> </w:t>
      </w:r>
      <w:r w:rsidRPr="00216054">
        <w:rPr>
          <w:sz w:val="24"/>
        </w:rPr>
        <w:t>to 1960.</w:t>
      </w:r>
    </w:p>
    <w:p w14:paraId="2F88B06D" w14:textId="77777777" w:rsidR="00216054" w:rsidRPr="00216054" w:rsidRDefault="00216054" w:rsidP="00216054">
      <w:pPr>
        <w:pStyle w:val="ListParagraph"/>
        <w:rPr>
          <w:sz w:val="24"/>
        </w:rPr>
      </w:pPr>
    </w:p>
    <w:p w14:paraId="729B3097" w14:textId="77777777" w:rsidR="00216054" w:rsidRDefault="00E91E4B" w:rsidP="00216054">
      <w:pPr>
        <w:pStyle w:val="ListParagraph"/>
        <w:numPr>
          <w:ilvl w:val="0"/>
          <w:numId w:val="18"/>
        </w:numPr>
        <w:tabs>
          <w:tab w:val="left" w:pos="2320"/>
          <w:tab w:val="left" w:pos="2321"/>
        </w:tabs>
        <w:ind w:right="0"/>
        <w:rPr>
          <w:sz w:val="24"/>
        </w:rPr>
      </w:pPr>
      <w:r w:rsidRPr="00216054">
        <w:rPr>
          <w:sz w:val="24"/>
        </w:rPr>
        <w:t>Sites located on military</w:t>
      </w:r>
      <w:r w:rsidRPr="00216054">
        <w:rPr>
          <w:spacing w:val="-9"/>
          <w:sz w:val="24"/>
        </w:rPr>
        <w:t xml:space="preserve"> </w:t>
      </w:r>
      <w:r w:rsidRPr="00216054">
        <w:rPr>
          <w:sz w:val="24"/>
        </w:rPr>
        <w:t>reservations.</w:t>
      </w:r>
    </w:p>
    <w:p w14:paraId="46A3F3B0" w14:textId="77777777" w:rsidR="00216054" w:rsidRPr="00216054" w:rsidRDefault="00216054" w:rsidP="00216054">
      <w:pPr>
        <w:pStyle w:val="ListParagraph"/>
        <w:rPr>
          <w:sz w:val="24"/>
        </w:rPr>
      </w:pPr>
    </w:p>
    <w:p w14:paraId="5768A39A" w14:textId="77777777" w:rsidR="00C6412C" w:rsidRDefault="00E91E4B" w:rsidP="00C6412C">
      <w:pPr>
        <w:pStyle w:val="ListParagraph"/>
        <w:numPr>
          <w:ilvl w:val="0"/>
          <w:numId w:val="18"/>
        </w:numPr>
        <w:tabs>
          <w:tab w:val="left" w:pos="2320"/>
          <w:tab w:val="left" w:pos="2321"/>
        </w:tabs>
        <w:ind w:right="0"/>
        <w:rPr>
          <w:sz w:val="24"/>
        </w:rPr>
      </w:pPr>
      <w:r w:rsidRPr="00216054">
        <w:rPr>
          <w:sz w:val="24"/>
        </w:rPr>
        <w:t>Business and industry sites where only</w:t>
      </w:r>
      <w:r w:rsidRPr="00216054">
        <w:rPr>
          <w:spacing w:val="-37"/>
          <w:sz w:val="24"/>
        </w:rPr>
        <w:t xml:space="preserve"> </w:t>
      </w:r>
      <w:r w:rsidRPr="00216054">
        <w:rPr>
          <w:sz w:val="24"/>
        </w:rPr>
        <w:t>their employees are enrolled in the off-campus</w:t>
      </w:r>
      <w:r w:rsidRPr="00216054">
        <w:rPr>
          <w:spacing w:val="-19"/>
          <w:sz w:val="24"/>
        </w:rPr>
        <w:t xml:space="preserve"> </w:t>
      </w:r>
      <w:r w:rsidRPr="00216054">
        <w:rPr>
          <w:sz w:val="24"/>
        </w:rPr>
        <w:t>courses.</w:t>
      </w:r>
    </w:p>
    <w:p w14:paraId="64592B9A" w14:textId="77777777" w:rsidR="00C6412C" w:rsidRPr="00C6412C" w:rsidRDefault="00C6412C" w:rsidP="00C6412C">
      <w:pPr>
        <w:pStyle w:val="ListParagraph"/>
        <w:rPr>
          <w:sz w:val="24"/>
        </w:rPr>
      </w:pPr>
    </w:p>
    <w:p w14:paraId="5A0ED2D9" w14:textId="3B9E4473" w:rsidR="00E91E4B" w:rsidRPr="00C6412C" w:rsidRDefault="00E91E4B" w:rsidP="00C6412C">
      <w:pPr>
        <w:pStyle w:val="ListParagraph"/>
        <w:numPr>
          <w:ilvl w:val="0"/>
          <w:numId w:val="14"/>
        </w:numPr>
        <w:tabs>
          <w:tab w:val="left" w:pos="2320"/>
          <w:tab w:val="left" w:pos="2321"/>
        </w:tabs>
        <w:ind w:left="2448" w:right="0"/>
        <w:rPr>
          <w:sz w:val="24"/>
        </w:rPr>
      </w:pPr>
      <w:r w:rsidRPr="00C6412C">
        <w:rPr>
          <w:sz w:val="24"/>
        </w:rPr>
        <w:t>Additional exemptions approved by the</w:t>
      </w:r>
      <w:r w:rsidRPr="00C6412C">
        <w:rPr>
          <w:spacing w:val="-17"/>
          <w:sz w:val="24"/>
        </w:rPr>
        <w:t xml:space="preserve"> </w:t>
      </w:r>
      <w:r w:rsidRPr="00C6412C">
        <w:rPr>
          <w:sz w:val="24"/>
        </w:rPr>
        <w:t>Commission:</w:t>
      </w:r>
    </w:p>
    <w:p w14:paraId="05BBBD35" w14:textId="77777777" w:rsidR="00E91E4B" w:rsidRDefault="00E91E4B" w:rsidP="00E91E4B">
      <w:pPr>
        <w:pStyle w:val="BodyText"/>
        <w:rPr>
          <w:sz w:val="23"/>
        </w:rPr>
      </w:pPr>
    </w:p>
    <w:p w14:paraId="3C08351A" w14:textId="7D82A007" w:rsidR="00356AC3" w:rsidRDefault="00E91E4B" w:rsidP="00C6412C">
      <w:pPr>
        <w:pStyle w:val="ListParagraph"/>
        <w:numPr>
          <w:ilvl w:val="0"/>
          <w:numId w:val="13"/>
        </w:numPr>
        <w:tabs>
          <w:tab w:val="left" w:pos="2320"/>
          <w:tab w:val="left" w:pos="2321"/>
        </w:tabs>
        <w:ind w:left="1440" w:right="0" w:firstLine="719"/>
        <w:rPr>
          <w:sz w:val="24"/>
        </w:rPr>
      </w:pPr>
      <w:r>
        <w:rPr>
          <w:sz w:val="24"/>
        </w:rPr>
        <w:t>Off-campus prison sites where courses are</w:t>
      </w:r>
      <w:r>
        <w:rPr>
          <w:spacing w:val="-40"/>
          <w:sz w:val="24"/>
        </w:rPr>
        <w:t xml:space="preserve"> </w:t>
      </w:r>
      <w:r>
        <w:rPr>
          <w:sz w:val="24"/>
        </w:rPr>
        <w:t>taught exclusively for inmates and prison</w:t>
      </w:r>
      <w:r>
        <w:rPr>
          <w:spacing w:val="-13"/>
          <w:sz w:val="24"/>
        </w:rPr>
        <w:t xml:space="preserve"> </w:t>
      </w:r>
      <w:r>
        <w:rPr>
          <w:sz w:val="24"/>
        </w:rPr>
        <w:t>employees.</w:t>
      </w:r>
    </w:p>
    <w:p w14:paraId="17422674" w14:textId="77777777" w:rsidR="00356AC3" w:rsidRDefault="00356AC3" w:rsidP="00C6412C">
      <w:pPr>
        <w:pStyle w:val="ListParagraph"/>
        <w:tabs>
          <w:tab w:val="left" w:pos="2320"/>
          <w:tab w:val="left" w:pos="2321"/>
        </w:tabs>
        <w:ind w:left="1440" w:right="0" w:firstLine="0"/>
        <w:rPr>
          <w:sz w:val="24"/>
        </w:rPr>
      </w:pPr>
    </w:p>
    <w:p w14:paraId="10F10010" w14:textId="089C29B4" w:rsidR="00356AC3" w:rsidRDefault="00E91E4B" w:rsidP="00C6412C">
      <w:pPr>
        <w:pStyle w:val="ListParagraph"/>
        <w:numPr>
          <w:ilvl w:val="0"/>
          <w:numId w:val="13"/>
        </w:numPr>
        <w:tabs>
          <w:tab w:val="left" w:pos="2320"/>
          <w:tab w:val="left" w:pos="2321"/>
        </w:tabs>
        <w:ind w:left="1440" w:right="0" w:firstLine="719"/>
        <w:rPr>
          <w:sz w:val="24"/>
        </w:rPr>
      </w:pPr>
      <w:r w:rsidRPr="00356AC3">
        <w:rPr>
          <w:sz w:val="24"/>
        </w:rPr>
        <w:t>Courses offered on an individual study</w:t>
      </w:r>
      <w:r w:rsidRPr="00356AC3">
        <w:rPr>
          <w:spacing w:val="-16"/>
          <w:sz w:val="24"/>
        </w:rPr>
        <w:t xml:space="preserve"> </w:t>
      </w:r>
      <w:r w:rsidRPr="00356AC3">
        <w:rPr>
          <w:sz w:val="24"/>
        </w:rPr>
        <w:t>basis.</w:t>
      </w:r>
    </w:p>
    <w:p w14:paraId="69F8813B" w14:textId="77777777" w:rsidR="00356AC3" w:rsidRDefault="00356AC3" w:rsidP="00C6412C">
      <w:pPr>
        <w:pStyle w:val="ListParagraph"/>
        <w:tabs>
          <w:tab w:val="left" w:pos="2320"/>
          <w:tab w:val="left" w:pos="2321"/>
        </w:tabs>
        <w:ind w:left="1440" w:right="0" w:firstLine="0"/>
        <w:rPr>
          <w:sz w:val="24"/>
        </w:rPr>
      </w:pPr>
    </w:p>
    <w:p w14:paraId="4A51089A" w14:textId="154B9DCA" w:rsidR="00E91E4B" w:rsidRPr="00356AC3" w:rsidRDefault="00E91E4B" w:rsidP="00C6412C">
      <w:pPr>
        <w:pStyle w:val="ListParagraph"/>
        <w:numPr>
          <w:ilvl w:val="0"/>
          <w:numId w:val="13"/>
        </w:numPr>
        <w:tabs>
          <w:tab w:val="left" w:pos="2320"/>
          <w:tab w:val="left" w:pos="2321"/>
        </w:tabs>
        <w:ind w:left="1440" w:right="0" w:firstLine="719"/>
        <w:rPr>
          <w:sz w:val="24"/>
        </w:rPr>
      </w:pPr>
      <w:r w:rsidRPr="00356AC3">
        <w:rPr>
          <w:sz w:val="24"/>
        </w:rPr>
        <w:t>Study</w:t>
      </w:r>
      <w:r w:rsidRPr="00356AC3">
        <w:rPr>
          <w:spacing w:val="-2"/>
          <w:sz w:val="24"/>
        </w:rPr>
        <w:t xml:space="preserve"> </w:t>
      </w:r>
      <w:r w:rsidRPr="00356AC3">
        <w:rPr>
          <w:sz w:val="24"/>
        </w:rPr>
        <w:t>abroad.</w:t>
      </w:r>
    </w:p>
    <w:p w14:paraId="21C3EB5E" w14:textId="77777777" w:rsidR="00E91E4B" w:rsidRDefault="00E91E4B" w:rsidP="00C6412C">
      <w:pPr>
        <w:pStyle w:val="BodyText"/>
        <w:ind w:left="1440"/>
        <w:rPr>
          <w:sz w:val="23"/>
        </w:rPr>
      </w:pPr>
    </w:p>
    <w:p w14:paraId="74292C71" w14:textId="77777777" w:rsidR="00E91E4B" w:rsidRDefault="00E91E4B" w:rsidP="00C6412C">
      <w:pPr>
        <w:pStyle w:val="ListParagraph"/>
        <w:numPr>
          <w:ilvl w:val="0"/>
          <w:numId w:val="13"/>
        </w:numPr>
        <w:tabs>
          <w:tab w:val="left" w:pos="2320"/>
          <w:tab w:val="left" w:pos="2321"/>
        </w:tabs>
        <w:ind w:left="1440" w:right="0" w:firstLine="719"/>
        <w:rPr>
          <w:sz w:val="24"/>
        </w:rPr>
      </w:pPr>
      <w:commentRangeStart w:id="7"/>
      <w:r>
        <w:rPr>
          <w:sz w:val="24"/>
        </w:rPr>
        <w:t>High school sites where courses are taught exclusively to high school students enrolled in early</w:t>
      </w:r>
      <w:r>
        <w:rPr>
          <w:spacing w:val="-54"/>
          <w:sz w:val="24"/>
        </w:rPr>
        <w:t xml:space="preserve"> </w:t>
      </w:r>
      <w:r>
        <w:rPr>
          <w:sz w:val="24"/>
        </w:rPr>
        <w:t>admission, accelerated, or dual enrollment/dual credit</w:t>
      </w:r>
      <w:r>
        <w:rPr>
          <w:spacing w:val="-19"/>
          <w:sz w:val="24"/>
        </w:rPr>
        <w:t xml:space="preserve"> </w:t>
      </w:r>
      <w:r>
        <w:rPr>
          <w:sz w:val="24"/>
        </w:rPr>
        <w:t>programs.</w:t>
      </w:r>
      <w:commentRangeEnd w:id="7"/>
      <w:r w:rsidR="001830BC">
        <w:rPr>
          <w:rStyle w:val="CommentReference"/>
        </w:rPr>
        <w:commentReference w:id="7"/>
      </w:r>
    </w:p>
    <w:p w14:paraId="6A9AED33" w14:textId="77777777" w:rsidR="00E91E4B" w:rsidRDefault="00E91E4B" w:rsidP="00C6412C">
      <w:pPr>
        <w:pStyle w:val="BodyText"/>
        <w:ind w:left="1440"/>
      </w:pPr>
    </w:p>
    <w:p w14:paraId="548AAAFF" w14:textId="77777777" w:rsidR="00E91E4B" w:rsidRDefault="00E91E4B" w:rsidP="00C6412C">
      <w:pPr>
        <w:pStyle w:val="ListParagraph"/>
        <w:numPr>
          <w:ilvl w:val="0"/>
          <w:numId w:val="13"/>
        </w:numPr>
        <w:tabs>
          <w:tab w:val="left" w:pos="2320"/>
          <w:tab w:val="left" w:pos="2321"/>
        </w:tabs>
        <w:ind w:left="1440" w:right="0" w:firstLine="719"/>
        <w:rPr>
          <w:sz w:val="24"/>
        </w:rPr>
      </w:pPr>
      <w:r>
        <w:rPr>
          <w:sz w:val="24"/>
        </w:rPr>
        <w:t xml:space="preserve">Two-year college sites located within their respective </w:t>
      </w:r>
      <w:r w:rsidRPr="00ED1623">
        <w:rPr>
          <w:strike/>
          <w:sz w:val="24"/>
        </w:rPr>
        <w:t>State Board of Education</w:t>
      </w:r>
      <w:r w:rsidRPr="00C6412C">
        <w:rPr>
          <w:strike/>
          <w:sz w:val="24"/>
        </w:rPr>
        <w:t xml:space="preserve"> approved</w:t>
      </w:r>
      <w:r>
        <w:rPr>
          <w:sz w:val="24"/>
        </w:rPr>
        <w:t xml:space="preserve"> service</w:t>
      </w:r>
      <w:r>
        <w:rPr>
          <w:spacing w:val="-50"/>
          <w:sz w:val="24"/>
        </w:rPr>
        <w:t xml:space="preserve"> </w:t>
      </w:r>
      <w:r>
        <w:rPr>
          <w:sz w:val="24"/>
        </w:rPr>
        <w:t>areas.</w:t>
      </w:r>
    </w:p>
    <w:p w14:paraId="66CEE0EF" w14:textId="77777777" w:rsidR="00E91E4B" w:rsidRDefault="00E91E4B" w:rsidP="00C6412C">
      <w:pPr>
        <w:pStyle w:val="BodyText"/>
        <w:ind w:left="1440"/>
      </w:pPr>
    </w:p>
    <w:p w14:paraId="29982B09" w14:textId="4673A7CC" w:rsidR="00E91E4B" w:rsidRDefault="00E91E4B" w:rsidP="00C6412C">
      <w:pPr>
        <w:pStyle w:val="ListParagraph"/>
        <w:numPr>
          <w:ilvl w:val="0"/>
          <w:numId w:val="13"/>
        </w:numPr>
        <w:tabs>
          <w:tab w:val="left" w:pos="2320"/>
          <w:tab w:val="left" w:pos="2321"/>
        </w:tabs>
        <w:ind w:left="1440" w:right="0" w:firstLine="719"/>
        <w:rPr>
          <w:sz w:val="24"/>
        </w:rPr>
      </w:pPr>
      <w:r>
        <w:rPr>
          <w:sz w:val="24"/>
        </w:rPr>
        <w:t>University sites located within their</w:t>
      </w:r>
      <w:r>
        <w:rPr>
          <w:spacing w:val="-41"/>
          <w:sz w:val="24"/>
        </w:rPr>
        <w:t xml:space="preserve"> </w:t>
      </w:r>
      <w:r>
        <w:rPr>
          <w:sz w:val="24"/>
        </w:rPr>
        <w:t>respective service</w:t>
      </w:r>
      <w:r>
        <w:rPr>
          <w:spacing w:val="-2"/>
          <w:sz w:val="24"/>
        </w:rPr>
        <w:t xml:space="preserve"> </w:t>
      </w:r>
      <w:r>
        <w:rPr>
          <w:sz w:val="24"/>
        </w:rPr>
        <w:t>areas.</w:t>
      </w:r>
    </w:p>
    <w:p w14:paraId="39D2445A" w14:textId="77777777" w:rsidR="00C6412C" w:rsidRPr="00C6412C" w:rsidRDefault="00C6412C" w:rsidP="00C6412C">
      <w:pPr>
        <w:pStyle w:val="ListParagraph"/>
        <w:rPr>
          <w:sz w:val="24"/>
        </w:rPr>
      </w:pPr>
    </w:p>
    <w:p w14:paraId="4DB7B58F" w14:textId="77777777" w:rsidR="00E91E4B" w:rsidRDefault="00E91E4B" w:rsidP="00E91E4B">
      <w:pPr>
        <w:pStyle w:val="BodyText"/>
      </w:pPr>
    </w:p>
    <w:p w14:paraId="3F98B2F7" w14:textId="61006965" w:rsidR="00C6412C" w:rsidRDefault="00C6412C" w:rsidP="00E91E4B">
      <w:pPr>
        <w:pStyle w:val="ListParagraph"/>
        <w:numPr>
          <w:ilvl w:val="1"/>
          <w:numId w:val="16"/>
        </w:numPr>
        <w:tabs>
          <w:tab w:val="left" w:pos="2320"/>
          <w:tab w:val="left" w:pos="2321"/>
        </w:tabs>
        <w:ind w:left="0" w:right="0" w:firstLine="719"/>
        <w:rPr>
          <w:color w:val="FF0000"/>
          <w:sz w:val="24"/>
        </w:rPr>
      </w:pPr>
      <w:r w:rsidRPr="00C6412C">
        <w:rPr>
          <w:color w:val="FF0000"/>
          <w:sz w:val="24"/>
        </w:rPr>
        <w:t>Non-Exempt Sites: Any off-campus site that does not fit within one of the exemptions enumerated above shall be considered non-exempt</w:t>
      </w:r>
      <w:r>
        <w:rPr>
          <w:color w:val="FF0000"/>
          <w:sz w:val="24"/>
        </w:rPr>
        <w:t xml:space="preserve"> and will be subject to the regular review process as described below. </w:t>
      </w:r>
    </w:p>
    <w:p w14:paraId="67D83755" w14:textId="77777777" w:rsidR="008C517C" w:rsidRDefault="008C517C" w:rsidP="008C517C">
      <w:pPr>
        <w:pStyle w:val="ListParagraph"/>
        <w:tabs>
          <w:tab w:val="left" w:pos="2320"/>
          <w:tab w:val="left" w:pos="2321"/>
        </w:tabs>
        <w:ind w:left="719" w:right="0" w:firstLine="0"/>
        <w:rPr>
          <w:color w:val="FF0000"/>
          <w:sz w:val="24"/>
        </w:rPr>
      </w:pPr>
    </w:p>
    <w:p w14:paraId="345D6B12" w14:textId="29D5272D" w:rsidR="00C6412C" w:rsidRDefault="008C517C" w:rsidP="00E91E4B">
      <w:pPr>
        <w:pStyle w:val="ListParagraph"/>
        <w:numPr>
          <w:ilvl w:val="1"/>
          <w:numId w:val="16"/>
        </w:numPr>
        <w:tabs>
          <w:tab w:val="left" w:pos="2320"/>
          <w:tab w:val="left" w:pos="2321"/>
        </w:tabs>
        <w:ind w:left="0" w:right="0" w:firstLine="719"/>
        <w:rPr>
          <w:color w:val="FF0000"/>
          <w:sz w:val="24"/>
        </w:rPr>
      </w:pPr>
      <w:r>
        <w:rPr>
          <w:color w:val="FF0000"/>
          <w:sz w:val="24"/>
        </w:rPr>
        <w:t xml:space="preserve">Determination of Exempt Status: ACHE staff will review materials submitted by an institution to determine whether an off-campus site is considered exempt or non-exempt. </w:t>
      </w:r>
    </w:p>
    <w:p w14:paraId="25B2BF19" w14:textId="77777777" w:rsidR="008C517C" w:rsidRPr="008C517C" w:rsidRDefault="008C517C" w:rsidP="008C517C">
      <w:pPr>
        <w:pStyle w:val="ListParagraph"/>
        <w:rPr>
          <w:color w:val="FF0000"/>
          <w:sz w:val="24"/>
        </w:rPr>
      </w:pPr>
    </w:p>
    <w:p w14:paraId="714CADC1" w14:textId="4A00FB22" w:rsidR="008C517C" w:rsidRDefault="008C517C" w:rsidP="00E91E4B">
      <w:pPr>
        <w:pStyle w:val="ListParagraph"/>
        <w:numPr>
          <w:ilvl w:val="1"/>
          <w:numId w:val="16"/>
        </w:numPr>
        <w:tabs>
          <w:tab w:val="left" w:pos="2320"/>
          <w:tab w:val="left" w:pos="2321"/>
        </w:tabs>
        <w:ind w:left="0" w:right="0" w:firstLine="719"/>
        <w:rPr>
          <w:color w:val="FF0000"/>
          <w:sz w:val="24"/>
        </w:rPr>
      </w:pPr>
      <w:r>
        <w:rPr>
          <w:color w:val="FF0000"/>
          <w:sz w:val="24"/>
        </w:rPr>
        <w:t xml:space="preserve">Written Consent: </w:t>
      </w:r>
      <w:r w:rsidR="00021BB6">
        <w:rPr>
          <w:color w:val="FF0000"/>
          <w:sz w:val="24"/>
        </w:rPr>
        <w:t>Except in the case of statutory exemptions noted above, t</w:t>
      </w:r>
      <w:r>
        <w:rPr>
          <w:color w:val="FF0000"/>
          <w:sz w:val="24"/>
        </w:rPr>
        <w:t xml:space="preserve">he Commission shall require written consent of another institution </w:t>
      </w:r>
      <w:r w:rsidR="00021BB6">
        <w:rPr>
          <w:color w:val="FF0000"/>
          <w:sz w:val="24"/>
        </w:rPr>
        <w:t xml:space="preserve">to accompany the notification or proposal for a new off-campus site if any of the following </w:t>
      </w:r>
      <w:r w:rsidR="00021BB6">
        <w:rPr>
          <w:color w:val="FF0000"/>
          <w:sz w:val="24"/>
        </w:rPr>
        <w:lastRenderedPageBreak/>
        <w:t>circumstances pertain:</w:t>
      </w:r>
    </w:p>
    <w:p w14:paraId="5C5C6E4D" w14:textId="77777777" w:rsidR="008C517C" w:rsidRPr="00C6412C" w:rsidRDefault="008C517C" w:rsidP="008C517C">
      <w:pPr>
        <w:pStyle w:val="ListParagraph"/>
        <w:tabs>
          <w:tab w:val="left" w:pos="2320"/>
          <w:tab w:val="left" w:pos="2321"/>
        </w:tabs>
        <w:ind w:left="719" w:right="0" w:firstLine="0"/>
        <w:rPr>
          <w:color w:val="FF0000"/>
          <w:sz w:val="24"/>
        </w:rPr>
      </w:pPr>
    </w:p>
    <w:p w14:paraId="1BBD1F1F" w14:textId="45F7698A" w:rsidR="00E91E4B" w:rsidRPr="008C517C" w:rsidRDefault="00E91E4B" w:rsidP="00E91E4B">
      <w:pPr>
        <w:pStyle w:val="ListParagraph"/>
        <w:numPr>
          <w:ilvl w:val="1"/>
          <w:numId w:val="16"/>
        </w:numPr>
        <w:tabs>
          <w:tab w:val="left" w:pos="2320"/>
          <w:tab w:val="left" w:pos="2321"/>
        </w:tabs>
        <w:ind w:left="0" w:right="0" w:firstLine="719"/>
        <w:rPr>
          <w:strike/>
          <w:sz w:val="24"/>
        </w:rPr>
      </w:pPr>
      <w:r w:rsidRPr="008C517C">
        <w:rPr>
          <w:strike/>
          <w:sz w:val="24"/>
        </w:rPr>
        <w:t>The following stipulations apply to exemptions</w:t>
      </w:r>
      <w:r w:rsidRPr="008C517C">
        <w:rPr>
          <w:strike/>
          <w:spacing w:val="-42"/>
          <w:sz w:val="24"/>
        </w:rPr>
        <w:t xml:space="preserve"> </w:t>
      </w:r>
      <w:r w:rsidRPr="008C517C">
        <w:rPr>
          <w:strike/>
          <w:sz w:val="24"/>
        </w:rPr>
        <w:t>4, 5, and 6</w:t>
      </w:r>
      <w:r w:rsidRPr="008C517C">
        <w:rPr>
          <w:strike/>
          <w:spacing w:val="-4"/>
          <w:sz w:val="24"/>
        </w:rPr>
        <w:t xml:space="preserve"> </w:t>
      </w:r>
      <w:r w:rsidRPr="008C517C">
        <w:rPr>
          <w:strike/>
          <w:sz w:val="24"/>
        </w:rPr>
        <w:t>above.</w:t>
      </w:r>
    </w:p>
    <w:p w14:paraId="415F9884" w14:textId="77777777" w:rsidR="00E91E4B" w:rsidRPr="008C517C" w:rsidRDefault="00E91E4B" w:rsidP="00E91E4B">
      <w:pPr>
        <w:pStyle w:val="BodyText"/>
        <w:rPr>
          <w:strike/>
        </w:rPr>
      </w:pPr>
    </w:p>
    <w:p w14:paraId="0B6AD8E6" w14:textId="5FC9F7FF" w:rsidR="00E91E4B" w:rsidRPr="008C517C" w:rsidRDefault="00E91E4B" w:rsidP="00E91E4B">
      <w:pPr>
        <w:pStyle w:val="ListParagraph"/>
        <w:numPr>
          <w:ilvl w:val="0"/>
          <w:numId w:val="12"/>
        </w:numPr>
        <w:tabs>
          <w:tab w:val="left" w:pos="2320"/>
          <w:tab w:val="left" w:pos="2321"/>
        </w:tabs>
        <w:ind w:left="0" w:right="0" w:firstLine="719"/>
        <w:rPr>
          <w:strike/>
          <w:sz w:val="24"/>
        </w:rPr>
      </w:pPr>
      <w:r w:rsidRPr="008C517C">
        <w:rPr>
          <w:strike/>
          <w:sz w:val="24"/>
          <w:highlight w:val="yellow"/>
        </w:rPr>
        <w:t>Information items will be provided to the Commission for any new sites, i.e.</w:t>
      </w:r>
      <w:r w:rsidR="00356AC3" w:rsidRPr="008C517C">
        <w:rPr>
          <w:strike/>
          <w:sz w:val="24"/>
          <w:highlight w:val="yellow"/>
        </w:rPr>
        <w:t>,</w:t>
      </w:r>
      <w:r w:rsidRPr="008C517C">
        <w:rPr>
          <w:strike/>
          <w:sz w:val="24"/>
          <w:highlight w:val="yellow"/>
        </w:rPr>
        <w:t xml:space="preserve"> sites which previously have not been recognized by the Commission either by formal</w:t>
      </w:r>
      <w:r w:rsidRPr="008C517C">
        <w:rPr>
          <w:strike/>
          <w:spacing w:val="-53"/>
          <w:sz w:val="24"/>
          <w:highlight w:val="yellow"/>
        </w:rPr>
        <w:t xml:space="preserve"> </w:t>
      </w:r>
      <w:r w:rsidRPr="008C517C">
        <w:rPr>
          <w:strike/>
          <w:sz w:val="24"/>
          <w:highlight w:val="yellow"/>
        </w:rPr>
        <w:t>approval or by information</w:t>
      </w:r>
      <w:r w:rsidRPr="008C517C">
        <w:rPr>
          <w:strike/>
          <w:spacing w:val="-5"/>
          <w:sz w:val="24"/>
          <w:highlight w:val="yellow"/>
        </w:rPr>
        <w:t xml:space="preserve"> </w:t>
      </w:r>
      <w:r w:rsidRPr="008C517C">
        <w:rPr>
          <w:strike/>
          <w:sz w:val="24"/>
          <w:highlight w:val="yellow"/>
        </w:rPr>
        <w:t>item</w:t>
      </w:r>
      <w:r w:rsidRPr="008C517C">
        <w:rPr>
          <w:strike/>
          <w:sz w:val="24"/>
        </w:rPr>
        <w:t>.</w:t>
      </w:r>
    </w:p>
    <w:p w14:paraId="1D0F93F9" w14:textId="77777777" w:rsidR="00E91E4B" w:rsidRDefault="00E91E4B" w:rsidP="00E91E4B">
      <w:pPr>
        <w:pStyle w:val="BodyText"/>
      </w:pPr>
    </w:p>
    <w:p w14:paraId="79AC7592" w14:textId="5ACA8379" w:rsidR="00E91E4B" w:rsidRDefault="00E91E4B" w:rsidP="00021BB6">
      <w:pPr>
        <w:pStyle w:val="ListParagraph"/>
        <w:numPr>
          <w:ilvl w:val="0"/>
          <w:numId w:val="19"/>
        </w:numPr>
        <w:tabs>
          <w:tab w:val="left" w:pos="2320"/>
          <w:tab w:val="left" w:pos="2321"/>
          <w:tab w:val="left" w:pos="2896"/>
          <w:tab w:val="left" w:pos="4911"/>
          <w:tab w:val="left" w:pos="5343"/>
        </w:tabs>
        <w:ind w:left="719" w:right="0" w:firstLine="1440"/>
        <w:rPr>
          <w:sz w:val="24"/>
        </w:rPr>
      </w:pPr>
      <w:r>
        <w:rPr>
          <w:sz w:val="24"/>
        </w:rPr>
        <w:t>Since there are instances in which two-year colleges and universities are located within overlapping areas, care must be taken to avoid the unnecessary duplication of lower</w:t>
      </w:r>
      <w:r w:rsidR="008C517C">
        <w:rPr>
          <w:sz w:val="24"/>
        </w:rPr>
        <w:t>-</w:t>
      </w:r>
      <w:r>
        <w:rPr>
          <w:sz w:val="24"/>
        </w:rPr>
        <w:t>division</w:t>
      </w:r>
      <w:r>
        <w:rPr>
          <w:spacing w:val="-9"/>
          <w:sz w:val="24"/>
        </w:rPr>
        <w:t xml:space="preserve"> </w:t>
      </w:r>
      <w:r>
        <w:rPr>
          <w:sz w:val="24"/>
        </w:rPr>
        <w:t>courses.</w:t>
      </w:r>
      <w:r w:rsidR="00B646DB">
        <w:rPr>
          <w:sz w:val="24"/>
        </w:rPr>
        <w:t xml:space="preserve"> </w:t>
      </w:r>
      <w:r>
        <w:rPr>
          <w:sz w:val="24"/>
        </w:rPr>
        <w:t>For this reason, a university shall not offer lower</w:t>
      </w:r>
      <w:r w:rsidR="00B646DB">
        <w:rPr>
          <w:sz w:val="24"/>
        </w:rPr>
        <w:t>-</w:t>
      </w:r>
      <w:r>
        <w:rPr>
          <w:sz w:val="24"/>
        </w:rPr>
        <w:t>division courses in the home county of a two-year institution main campus which offers similar courses without the written consent of the two-year institution, while a two-year institution shall not offer courses in the home county of a university main campus which offers similar courses without the written consent of</w:t>
      </w:r>
      <w:r>
        <w:rPr>
          <w:spacing w:val="-19"/>
          <w:sz w:val="24"/>
        </w:rPr>
        <w:t xml:space="preserve"> </w:t>
      </w:r>
      <w:r>
        <w:rPr>
          <w:sz w:val="24"/>
        </w:rPr>
        <w:t>the</w:t>
      </w:r>
      <w:r>
        <w:rPr>
          <w:spacing w:val="-6"/>
          <w:sz w:val="24"/>
        </w:rPr>
        <w:t xml:space="preserve"> </w:t>
      </w:r>
      <w:r>
        <w:rPr>
          <w:sz w:val="24"/>
        </w:rPr>
        <w:t>university.</w:t>
      </w:r>
      <w:r w:rsidR="00B646DB">
        <w:rPr>
          <w:sz w:val="24"/>
        </w:rPr>
        <w:t xml:space="preserve"> </w:t>
      </w:r>
      <w:r>
        <w:rPr>
          <w:sz w:val="24"/>
        </w:rPr>
        <w:t>This stipulation does not apply to situations in which a university and a two-year college are located in the</w:t>
      </w:r>
      <w:r>
        <w:rPr>
          <w:spacing w:val="-18"/>
          <w:sz w:val="24"/>
        </w:rPr>
        <w:t xml:space="preserve"> </w:t>
      </w:r>
      <w:r>
        <w:rPr>
          <w:sz w:val="24"/>
        </w:rPr>
        <w:t>same</w:t>
      </w:r>
      <w:r>
        <w:rPr>
          <w:spacing w:val="-4"/>
          <w:sz w:val="24"/>
        </w:rPr>
        <w:t xml:space="preserve"> </w:t>
      </w:r>
      <w:r>
        <w:rPr>
          <w:sz w:val="24"/>
        </w:rPr>
        <w:t>county.</w:t>
      </w:r>
      <w:r w:rsidR="00B646DB">
        <w:rPr>
          <w:sz w:val="24"/>
        </w:rPr>
        <w:t xml:space="preserve"> </w:t>
      </w:r>
      <w:r>
        <w:rPr>
          <w:sz w:val="24"/>
        </w:rPr>
        <w:t>In these situations, each institution may offer courses within the shared area, but they should work together to avoid the unnecessary duplication of course</w:t>
      </w:r>
      <w:r>
        <w:rPr>
          <w:spacing w:val="-2"/>
          <w:sz w:val="24"/>
        </w:rPr>
        <w:t xml:space="preserve"> </w:t>
      </w:r>
      <w:r>
        <w:rPr>
          <w:sz w:val="24"/>
        </w:rPr>
        <w:t>offering.</w:t>
      </w:r>
    </w:p>
    <w:p w14:paraId="4786B200" w14:textId="77777777" w:rsidR="00E91E4B" w:rsidRDefault="00E91E4B" w:rsidP="00021BB6">
      <w:pPr>
        <w:pStyle w:val="BodyText"/>
        <w:ind w:left="719"/>
        <w:rPr>
          <w:sz w:val="15"/>
        </w:rPr>
      </w:pPr>
    </w:p>
    <w:p w14:paraId="15678710" w14:textId="77777777" w:rsidR="00E91E4B" w:rsidRDefault="00E91E4B" w:rsidP="00021BB6">
      <w:pPr>
        <w:pStyle w:val="ListParagraph"/>
        <w:numPr>
          <w:ilvl w:val="0"/>
          <w:numId w:val="19"/>
        </w:numPr>
        <w:tabs>
          <w:tab w:val="left" w:pos="2320"/>
          <w:tab w:val="left" w:pos="2321"/>
        </w:tabs>
        <w:ind w:left="719" w:right="0" w:firstLine="719"/>
        <w:rPr>
          <w:sz w:val="24"/>
        </w:rPr>
      </w:pPr>
      <w:r>
        <w:rPr>
          <w:sz w:val="24"/>
        </w:rPr>
        <w:t>A university shall not offer courses in the service area of another university which offers similar</w:t>
      </w:r>
      <w:r>
        <w:rPr>
          <w:spacing w:val="-52"/>
          <w:sz w:val="24"/>
        </w:rPr>
        <w:t xml:space="preserve"> </w:t>
      </w:r>
      <w:r>
        <w:rPr>
          <w:sz w:val="24"/>
        </w:rPr>
        <w:t>courses without the written consent of the resident</w:t>
      </w:r>
      <w:r>
        <w:rPr>
          <w:spacing w:val="-26"/>
          <w:sz w:val="24"/>
        </w:rPr>
        <w:t xml:space="preserve"> </w:t>
      </w:r>
      <w:r>
        <w:rPr>
          <w:sz w:val="24"/>
        </w:rPr>
        <w:t>university.</w:t>
      </w:r>
    </w:p>
    <w:p w14:paraId="3FB53B37" w14:textId="77777777" w:rsidR="00E91E4B" w:rsidRDefault="00E91E4B" w:rsidP="00021BB6">
      <w:pPr>
        <w:pStyle w:val="BodyText"/>
        <w:ind w:left="719"/>
      </w:pPr>
    </w:p>
    <w:p w14:paraId="26AD94FC" w14:textId="77777777" w:rsidR="00E91E4B" w:rsidRDefault="00E91E4B" w:rsidP="00021BB6">
      <w:pPr>
        <w:pStyle w:val="ListParagraph"/>
        <w:numPr>
          <w:ilvl w:val="0"/>
          <w:numId w:val="19"/>
        </w:numPr>
        <w:tabs>
          <w:tab w:val="left" w:pos="2320"/>
          <w:tab w:val="left" w:pos="2321"/>
        </w:tabs>
        <w:ind w:left="719" w:right="0" w:firstLine="719"/>
        <w:rPr>
          <w:sz w:val="24"/>
        </w:rPr>
      </w:pPr>
      <w:r>
        <w:rPr>
          <w:sz w:val="24"/>
        </w:rPr>
        <w:t>All universities which are located in the same county or which share service areas may offer courses within</w:t>
      </w:r>
      <w:r>
        <w:rPr>
          <w:spacing w:val="-53"/>
          <w:sz w:val="24"/>
        </w:rPr>
        <w:t xml:space="preserve"> </w:t>
      </w:r>
      <w:r>
        <w:rPr>
          <w:sz w:val="24"/>
        </w:rPr>
        <w:t xml:space="preserve">the shared area, but they should </w:t>
      </w:r>
      <w:r>
        <w:rPr>
          <w:spacing w:val="-10"/>
          <w:sz w:val="24"/>
        </w:rPr>
        <w:t>work</w:t>
      </w:r>
      <w:r>
        <w:rPr>
          <w:spacing w:val="-10"/>
          <w:sz w:val="24"/>
          <w:u w:val="thick" w:color="FDF9D7"/>
        </w:rPr>
        <w:t xml:space="preserve"> </w:t>
      </w:r>
      <w:r>
        <w:rPr>
          <w:sz w:val="24"/>
          <w:u w:val="thick" w:color="FDF9D7"/>
        </w:rPr>
        <w:t>toge</w:t>
      </w:r>
      <w:r>
        <w:rPr>
          <w:sz w:val="24"/>
        </w:rPr>
        <w:t>ther and in conjunction with the Commission to avoid the unnecessary duplication of course</w:t>
      </w:r>
      <w:r>
        <w:rPr>
          <w:spacing w:val="-2"/>
          <w:sz w:val="24"/>
        </w:rPr>
        <w:t xml:space="preserve"> </w:t>
      </w:r>
      <w:r>
        <w:rPr>
          <w:sz w:val="24"/>
        </w:rPr>
        <w:t>offerings.</w:t>
      </w:r>
    </w:p>
    <w:p w14:paraId="6C393F84" w14:textId="77777777" w:rsidR="00E91E4B" w:rsidRDefault="00E91E4B" w:rsidP="00021BB6">
      <w:pPr>
        <w:pStyle w:val="BodyText"/>
        <w:ind w:left="719"/>
      </w:pPr>
    </w:p>
    <w:p w14:paraId="6B469F17" w14:textId="77777777" w:rsidR="00E91E4B" w:rsidRDefault="00E91E4B" w:rsidP="00021BB6">
      <w:pPr>
        <w:pStyle w:val="ListParagraph"/>
        <w:numPr>
          <w:ilvl w:val="0"/>
          <w:numId w:val="19"/>
        </w:numPr>
        <w:tabs>
          <w:tab w:val="left" w:pos="2320"/>
          <w:tab w:val="left" w:pos="2321"/>
        </w:tabs>
        <w:ind w:left="719" w:right="0" w:firstLine="719"/>
        <w:rPr>
          <w:sz w:val="24"/>
        </w:rPr>
      </w:pPr>
      <w:commentRangeStart w:id="8"/>
      <w:r>
        <w:rPr>
          <w:sz w:val="24"/>
        </w:rPr>
        <w:t>It is desirable in most instances to have</w:t>
      </w:r>
      <w:r>
        <w:rPr>
          <w:spacing w:val="-37"/>
          <w:sz w:val="24"/>
        </w:rPr>
        <w:t xml:space="preserve"> </w:t>
      </w:r>
      <w:r>
        <w:rPr>
          <w:sz w:val="24"/>
        </w:rPr>
        <w:t>the closest qualified institution respond to off-campus credit course needs. [Based on a Georgia Board of Regents</w:t>
      </w:r>
      <w:r>
        <w:rPr>
          <w:spacing w:val="-38"/>
          <w:sz w:val="24"/>
        </w:rPr>
        <w:t xml:space="preserve"> </w:t>
      </w:r>
      <w:r>
        <w:rPr>
          <w:sz w:val="24"/>
        </w:rPr>
        <w:t>policy]</w:t>
      </w:r>
      <w:commentRangeEnd w:id="8"/>
      <w:r w:rsidR="00021BB6">
        <w:rPr>
          <w:rStyle w:val="CommentReference"/>
        </w:rPr>
        <w:commentReference w:id="8"/>
      </w:r>
    </w:p>
    <w:p w14:paraId="0F52242D" w14:textId="77777777" w:rsidR="00E91E4B" w:rsidRDefault="00E91E4B" w:rsidP="00E91E4B">
      <w:pPr>
        <w:pStyle w:val="BodyText"/>
      </w:pPr>
    </w:p>
    <w:p w14:paraId="5D429EB3" w14:textId="0B3AEEDD" w:rsidR="00E91E4B" w:rsidRDefault="00E91E4B" w:rsidP="00021BB6">
      <w:pPr>
        <w:pStyle w:val="ListParagraph"/>
        <w:numPr>
          <w:ilvl w:val="1"/>
          <w:numId w:val="16"/>
        </w:numPr>
        <w:tabs>
          <w:tab w:val="left" w:pos="2320"/>
          <w:tab w:val="left" w:pos="2321"/>
          <w:tab w:val="left" w:pos="7215"/>
        </w:tabs>
        <w:ind w:left="1440" w:right="0"/>
        <w:rPr>
          <w:sz w:val="24"/>
        </w:rPr>
      </w:pPr>
      <w:r>
        <w:rPr>
          <w:sz w:val="24"/>
        </w:rPr>
        <w:t>Regular</w:t>
      </w:r>
      <w:r>
        <w:rPr>
          <w:spacing w:val="-6"/>
          <w:sz w:val="24"/>
        </w:rPr>
        <w:t xml:space="preserve"> </w:t>
      </w:r>
      <w:r>
        <w:rPr>
          <w:sz w:val="24"/>
        </w:rPr>
        <w:t>Review</w:t>
      </w:r>
      <w:r w:rsidR="00021BB6">
        <w:rPr>
          <w:sz w:val="24"/>
        </w:rPr>
        <w:t xml:space="preserve"> Process</w:t>
      </w:r>
      <w:r>
        <w:rPr>
          <w:sz w:val="24"/>
        </w:rPr>
        <w:t>:</w:t>
      </w:r>
      <w:r w:rsidR="00021BB6">
        <w:rPr>
          <w:sz w:val="24"/>
        </w:rPr>
        <w:t xml:space="preserve"> </w:t>
      </w:r>
      <w:r>
        <w:rPr>
          <w:sz w:val="24"/>
        </w:rPr>
        <w:t>All sites which are not covered by one or more of the exemption categories</w:t>
      </w:r>
      <w:r>
        <w:rPr>
          <w:spacing w:val="-52"/>
          <w:sz w:val="24"/>
        </w:rPr>
        <w:t xml:space="preserve"> </w:t>
      </w:r>
      <w:r>
        <w:rPr>
          <w:sz w:val="24"/>
        </w:rPr>
        <w:t>above are subject to regular review and approval by the Commission. For these sites, the following regulations</w:t>
      </w:r>
      <w:r>
        <w:rPr>
          <w:spacing w:val="-17"/>
          <w:sz w:val="24"/>
        </w:rPr>
        <w:t xml:space="preserve"> </w:t>
      </w:r>
      <w:r>
        <w:rPr>
          <w:sz w:val="24"/>
        </w:rPr>
        <w:t>apply.</w:t>
      </w:r>
    </w:p>
    <w:p w14:paraId="5FCF1663" w14:textId="77777777" w:rsidR="00E91E4B" w:rsidRDefault="00E91E4B" w:rsidP="00E91E4B">
      <w:pPr>
        <w:pStyle w:val="BodyText"/>
        <w:rPr>
          <w:sz w:val="23"/>
        </w:rPr>
      </w:pPr>
    </w:p>
    <w:p w14:paraId="5F3422D2" w14:textId="6E28C0F5" w:rsidR="00021BB6" w:rsidRDefault="00E91E4B" w:rsidP="00021BB6">
      <w:pPr>
        <w:pStyle w:val="ListParagraph"/>
        <w:numPr>
          <w:ilvl w:val="0"/>
          <w:numId w:val="20"/>
        </w:numPr>
        <w:tabs>
          <w:tab w:val="left" w:pos="2321"/>
        </w:tabs>
        <w:ind w:left="1008" w:right="0"/>
        <w:rPr>
          <w:sz w:val="24"/>
        </w:rPr>
      </w:pPr>
      <w:r>
        <w:rPr>
          <w:sz w:val="24"/>
        </w:rPr>
        <w:lastRenderedPageBreak/>
        <w:t>New off-campus site proposals must be received</w:t>
      </w:r>
      <w:r>
        <w:rPr>
          <w:spacing w:val="-40"/>
          <w:sz w:val="24"/>
        </w:rPr>
        <w:t xml:space="preserve"> </w:t>
      </w:r>
      <w:r>
        <w:rPr>
          <w:sz w:val="24"/>
        </w:rPr>
        <w:t>by the Commission at least eight weeks in advance of the</w:t>
      </w:r>
      <w:r>
        <w:rPr>
          <w:spacing w:val="-53"/>
          <w:sz w:val="24"/>
        </w:rPr>
        <w:t xml:space="preserve"> </w:t>
      </w:r>
      <w:r>
        <w:rPr>
          <w:sz w:val="24"/>
        </w:rPr>
        <w:t>Commission meeting in which they will be</w:t>
      </w:r>
      <w:r>
        <w:rPr>
          <w:spacing w:val="-12"/>
          <w:sz w:val="24"/>
        </w:rPr>
        <w:t xml:space="preserve"> </w:t>
      </w:r>
      <w:r>
        <w:rPr>
          <w:sz w:val="24"/>
        </w:rPr>
        <w:t>considered.</w:t>
      </w:r>
    </w:p>
    <w:p w14:paraId="2C7F5BB6" w14:textId="77777777" w:rsidR="00021BB6" w:rsidRDefault="00021BB6" w:rsidP="00021BB6">
      <w:pPr>
        <w:pStyle w:val="ListParagraph"/>
        <w:tabs>
          <w:tab w:val="left" w:pos="2321"/>
        </w:tabs>
        <w:ind w:left="1008" w:right="0" w:firstLine="0"/>
        <w:rPr>
          <w:sz w:val="24"/>
        </w:rPr>
      </w:pPr>
    </w:p>
    <w:p w14:paraId="0BF2C378" w14:textId="519BC07B" w:rsidR="00E91E4B" w:rsidRPr="00021BB6" w:rsidRDefault="00E91E4B" w:rsidP="00021BB6">
      <w:pPr>
        <w:pStyle w:val="ListParagraph"/>
        <w:numPr>
          <w:ilvl w:val="0"/>
          <w:numId w:val="20"/>
        </w:numPr>
        <w:tabs>
          <w:tab w:val="left" w:pos="2321"/>
        </w:tabs>
        <w:ind w:left="1008" w:right="0"/>
        <w:rPr>
          <w:sz w:val="24"/>
        </w:rPr>
      </w:pPr>
      <w:r w:rsidRPr="00021BB6">
        <w:rPr>
          <w:sz w:val="24"/>
        </w:rPr>
        <w:t>A list of courses from which each term’s</w:t>
      </w:r>
      <w:r w:rsidRPr="00021BB6">
        <w:rPr>
          <w:spacing w:val="-41"/>
          <w:sz w:val="24"/>
        </w:rPr>
        <w:t xml:space="preserve"> </w:t>
      </w:r>
      <w:r w:rsidRPr="00021BB6">
        <w:rPr>
          <w:sz w:val="24"/>
        </w:rPr>
        <w:t>schedule</w:t>
      </w:r>
    </w:p>
    <w:p w14:paraId="091044A2" w14:textId="14508882" w:rsidR="00021BB6" w:rsidRDefault="00E91E4B" w:rsidP="00021BB6">
      <w:pPr>
        <w:pStyle w:val="BodyText"/>
        <w:ind w:left="1008"/>
      </w:pPr>
      <w:r>
        <w:t>will be developed will be submitted with each new site</w:t>
      </w:r>
      <w:r>
        <w:rPr>
          <w:spacing w:val="-52"/>
        </w:rPr>
        <w:t xml:space="preserve"> </w:t>
      </w:r>
      <w:r>
        <w:t>proposal</w:t>
      </w:r>
      <w:r w:rsidR="00021BB6">
        <w:t xml:space="preserve">. </w:t>
      </w:r>
      <w:r w:rsidR="00021BB6" w:rsidRPr="00021BB6">
        <w:rPr>
          <w:color w:val="FF0000"/>
        </w:rPr>
        <w:t xml:space="preserve">If the list includes upper-division or graduate-level courses, the institution shall include information about which academic program the courses apply to and the percent of the program to be delivered at the site. </w:t>
      </w:r>
    </w:p>
    <w:p w14:paraId="4EAC548F" w14:textId="77777777" w:rsidR="00021BB6" w:rsidRDefault="00021BB6" w:rsidP="00021BB6">
      <w:pPr>
        <w:pStyle w:val="BodyText"/>
        <w:ind w:left="1008"/>
      </w:pPr>
    </w:p>
    <w:p w14:paraId="41001EFB" w14:textId="77777777" w:rsidR="00021BB6" w:rsidRPr="00021BB6" w:rsidRDefault="00E91E4B" w:rsidP="00021BB6">
      <w:pPr>
        <w:pStyle w:val="BodyText"/>
        <w:numPr>
          <w:ilvl w:val="0"/>
          <w:numId w:val="20"/>
        </w:numPr>
        <w:ind w:left="1008"/>
      </w:pPr>
      <w:r>
        <w:t xml:space="preserve">No off-campus site may be </w:t>
      </w:r>
      <w:commentRangeStart w:id="9"/>
      <w:r>
        <w:t>located nearer than 25 miles to a main campus of another institution</w:t>
      </w:r>
      <w:commentRangeEnd w:id="9"/>
      <w:r w:rsidR="00ED1623">
        <w:rPr>
          <w:rStyle w:val="CommentReference"/>
        </w:rPr>
        <w:commentReference w:id="9"/>
      </w:r>
      <w:r>
        <w:t xml:space="preserve"> which offers similar courses without the written consent of that </w:t>
      </w:r>
      <w:r>
        <w:rPr>
          <w:spacing w:val="-1"/>
        </w:rPr>
        <w:t>institution.</w:t>
      </w:r>
    </w:p>
    <w:p w14:paraId="7BC3526B" w14:textId="77777777" w:rsidR="00021BB6" w:rsidRDefault="00021BB6" w:rsidP="00021BB6">
      <w:pPr>
        <w:pStyle w:val="BodyText"/>
        <w:ind w:left="1008"/>
      </w:pPr>
    </w:p>
    <w:p w14:paraId="14858743" w14:textId="3CB1602C" w:rsidR="00E91E4B" w:rsidRPr="00021BB6" w:rsidRDefault="00E91E4B" w:rsidP="00021BB6">
      <w:pPr>
        <w:pStyle w:val="BodyText"/>
        <w:numPr>
          <w:ilvl w:val="0"/>
          <w:numId w:val="20"/>
        </w:numPr>
        <w:ind w:left="1008"/>
      </w:pPr>
      <w:r w:rsidRPr="00021BB6">
        <w:t>Once an off-campus site is approved it does not require approval in subsequent years, but annual reports are required.</w:t>
      </w:r>
    </w:p>
    <w:p w14:paraId="61A2DADF" w14:textId="77777777" w:rsidR="00E91E4B" w:rsidRDefault="00E91E4B" w:rsidP="00021BB6">
      <w:pPr>
        <w:pStyle w:val="BodyText"/>
        <w:ind w:left="1008"/>
      </w:pPr>
    </w:p>
    <w:p w14:paraId="3FB38C6E" w14:textId="6E30DCBD" w:rsidR="00E91E4B" w:rsidRDefault="00E91E4B" w:rsidP="00E91E4B">
      <w:pPr>
        <w:pStyle w:val="ListParagraph"/>
        <w:numPr>
          <w:ilvl w:val="0"/>
          <w:numId w:val="16"/>
        </w:numPr>
        <w:tabs>
          <w:tab w:val="left" w:pos="1744"/>
          <w:tab w:val="left" w:pos="2320"/>
          <w:tab w:val="left" w:pos="2321"/>
          <w:tab w:val="left" w:pos="7791"/>
        </w:tabs>
        <w:ind w:left="0" w:right="0" w:firstLine="719"/>
        <w:rPr>
          <w:sz w:val="24"/>
        </w:rPr>
      </w:pPr>
      <w:r>
        <w:rPr>
          <w:sz w:val="24"/>
        </w:rPr>
        <w:t>Compliance with Accreditation Guidelines and Criteria:</w:t>
      </w:r>
      <w:r w:rsidR="00B646DB">
        <w:rPr>
          <w:sz w:val="24"/>
        </w:rPr>
        <w:t xml:space="preserve"> </w:t>
      </w:r>
      <w:r>
        <w:rPr>
          <w:sz w:val="24"/>
        </w:rPr>
        <w:t>All sites, exempt and non-exempt, must be in full compliance with the Southern Association of Colleges and Schools</w:t>
      </w:r>
      <w:r w:rsidR="00B646DB">
        <w:rPr>
          <w:sz w:val="24"/>
        </w:rPr>
        <w:t xml:space="preserve"> </w:t>
      </w:r>
      <w:r>
        <w:rPr>
          <w:sz w:val="24"/>
        </w:rPr>
        <w:t>Commission on Colleges (SACSCOC) guidelines and criteria pertaining to curriculum, faculty, administration, equipment, learning resources and</w:t>
      </w:r>
      <w:r>
        <w:rPr>
          <w:spacing w:val="-31"/>
          <w:sz w:val="24"/>
        </w:rPr>
        <w:t xml:space="preserve"> </w:t>
      </w:r>
      <w:r>
        <w:rPr>
          <w:sz w:val="24"/>
        </w:rPr>
        <w:t>student</w:t>
      </w:r>
      <w:r>
        <w:rPr>
          <w:spacing w:val="-8"/>
          <w:sz w:val="24"/>
        </w:rPr>
        <w:t xml:space="preserve"> </w:t>
      </w:r>
      <w:r>
        <w:rPr>
          <w:sz w:val="24"/>
        </w:rPr>
        <w:t>services.</w:t>
      </w:r>
      <w:r w:rsidR="00B646DB">
        <w:rPr>
          <w:sz w:val="24"/>
        </w:rPr>
        <w:t xml:space="preserve"> </w:t>
      </w:r>
      <w:r>
        <w:rPr>
          <w:sz w:val="24"/>
        </w:rPr>
        <w:t>Council on Occupational Education (COE) guidelines will apply to institutions accredited by that</w:t>
      </w:r>
      <w:r>
        <w:rPr>
          <w:spacing w:val="-9"/>
          <w:sz w:val="24"/>
        </w:rPr>
        <w:t xml:space="preserve"> </w:t>
      </w:r>
      <w:r>
        <w:rPr>
          <w:sz w:val="24"/>
        </w:rPr>
        <w:t>agency.</w:t>
      </w:r>
    </w:p>
    <w:p w14:paraId="661F359F" w14:textId="77777777" w:rsidR="00E91E4B" w:rsidRDefault="00E91E4B" w:rsidP="00E91E4B">
      <w:pPr>
        <w:pStyle w:val="BodyText"/>
      </w:pPr>
    </w:p>
    <w:p w14:paraId="06253C1E" w14:textId="77777777" w:rsidR="005A05F9" w:rsidRDefault="00E91E4B" w:rsidP="00E91E4B">
      <w:pPr>
        <w:pStyle w:val="ListParagraph"/>
        <w:numPr>
          <w:ilvl w:val="0"/>
          <w:numId w:val="16"/>
        </w:numPr>
        <w:tabs>
          <w:tab w:val="left" w:pos="2320"/>
          <w:tab w:val="left" w:pos="2321"/>
          <w:tab w:val="left" w:pos="7792"/>
          <w:tab w:val="left" w:pos="8080"/>
        </w:tabs>
        <w:ind w:left="0" w:right="0" w:firstLine="719"/>
        <w:rPr>
          <w:sz w:val="24"/>
          <w:szCs w:val="24"/>
        </w:rPr>
      </w:pPr>
      <w:r>
        <w:rPr>
          <w:sz w:val="24"/>
        </w:rPr>
        <w:t>Annual Follow-up</w:t>
      </w:r>
      <w:r w:rsidRPr="00B646DB">
        <w:rPr>
          <w:spacing w:val="-17"/>
          <w:sz w:val="24"/>
        </w:rPr>
        <w:t xml:space="preserve"> </w:t>
      </w:r>
      <w:r>
        <w:rPr>
          <w:sz w:val="24"/>
        </w:rPr>
        <w:t>Report</w:t>
      </w:r>
      <w:r w:rsidRPr="00B646DB">
        <w:rPr>
          <w:spacing w:val="-8"/>
          <w:sz w:val="24"/>
        </w:rPr>
        <w:t xml:space="preserve"> </w:t>
      </w:r>
      <w:r>
        <w:rPr>
          <w:sz w:val="24"/>
        </w:rPr>
        <w:t>Requirement:</w:t>
      </w:r>
      <w:r>
        <w:rPr>
          <w:sz w:val="24"/>
        </w:rPr>
        <w:tab/>
      </w:r>
      <w:r w:rsidRPr="00B646DB">
        <w:rPr>
          <w:spacing w:val="-1"/>
          <w:sz w:val="24"/>
        </w:rPr>
        <w:t xml:space="preserve">Regardless </w:t>
      </w:r>
      <w:r>
        <w:rPr>
          <w:sz w:val="24"/>
        </w:rPr>
        <w:t xml:space="preserve">of exemption </w:t>
      </w:r>
      <w:r w:rsidRPr="00B646DB">
        <w:rPr>
          <w:sz w:val="24"/>
          <w:szCs w:val="24"/>
        </w:rPr>
        <w:t>status, institutions will submit an</w:t>
      </w:r>
      <w:r w:rsidRPr="00B646DB">
        <w:rPr>
          <w:spacing w:val="-26"/>
          <w:sz w:val="24"/>
          <w:szCs w:val="24"/>
        </w:rPr>
        <w:t xml:space="preserve"> </w:t>
      </w:r>
      <w:r w:rsidRPr="00B646DB">
        <w:rPr>
          <w:sz w:val="24"/>
          <w:szCs w:val="24"/>
        </w:rPr>
        <w:t>annual</w:t>
      </w:r>
      <w:r w:rsidR="00B646DB" w:rsidRPr="00B646DB">
        <w:rPr>
          <w:sz w:val="24"/>
          <w:szCs w:val="24"/>
        </w:rPr>
        <w:t xml:space="preserve"> </w:t>
      </w:r>
      <w:r w:rsidRPr="00B646DB">
        <w:rPr>
          <w:sz w:val="24"/>
          <w:szCs w:val="24"/>
        </w:rPr>
        <w:t xml:space="preserve">follow-up report for each </w:t>
      </w:r>
      <w:r w:rsidRPr="00ED1623">
        <w:rPr>
          <w:sz w:val="24"/>
          <w:szCs w:val="24"/>
        </w:rPr>
        <w:t xml:space="preserve">off-campus site </w:t>
      </w:r>
      <w:commentRangeStart w:id="10"/>
      <w:r w:rsidRPr="00ED1623">
        <w:rPr>
          <w:strike/>
          <w:sz w:val="24"/>
          <w:szCs w:val="24"/>
        </w:rPr>
        <w:t>by July 1 each</w:t>
      </w:r>
      <w:r w:rsidRPr="00ED1623">
        <w:rPr>
          <w:strike/>
          <w:spacing w:val="-50"/>
          <w:sz w:val="24"/>
          <w:szCs w:val="24"/>
        </w:rPr>
        <w:t xml:space="preserve"> </w:t>
      </w:r>
      <w:r w:rsidRPr="00ED1623">
        <w:rPr>
          <w:strike/>
          <w:sz w:val="24"/>
          <w:szCs w:val="24"/>
        </w:rPr>
        <w:t>year</w:t>
      </w:r>
      <w:commentRangeEnd w:id="10"/>
      <w:r w:rsidR="005A05F9" w:rsidRPr="00ED1623">
        <w:rPr>
          <w:rStyle w:val="CommentReference"/>
        </w:rPr>
        <w:commentReference w:id="10"/>
      </w:r>
      <w:r w:rsidRPr="00ED1623">
        <w:rPr>
          <w:sz w:val="24"/>
          <w:szCs w:val="24"/>
        </w:rPr>
        <w:t>.</w:t>
      </w:r>
      <w:r w:rsidRPr="00B646DB">
        <w:rPr>
          <w:sz w:val="24"/>
          <w:szCs w:val="24"/>
        </w:rPr>
        <w:t xml:space="preserve"> The </w:t>
      </w:r>
      <w:r w:rsidR="00021BB6" w:rsidRPr="00021BB6">
        <w:rPr>
          <w:color w:val="FF0000"/>
          <w:sz w:val="24"/>
          <w:szCs w:val="24"/>
        </w:rPr>
        <w:t>Alabama Community College System (ACCS</w:t>
      </w:r>
      <w:r w:rsidR="00021BB6" w:rsidRPr="005A05F9">
        <w:rPr>
          <w:color w:val="FF0000"/>
          <w:sz w:val="24"/>
          <w:szCs w:val="24"/>
        </w:rPr>
        <w:t>)</w:t>
      </w:r>
      <w:r w:rsidR="00021BB6" w:rsidRPr="005A05F9">
        <w:rPr>
          <w:strike/>
          <w:sz w:val="24"/>
          <w:szCs w:val="24"/>
        </w:rPr>
        <w:t xml:space="preserve"> </w:t>
      </w:r>
      <w:r w:rsidRPr="005A05F9">
        <w:rPr>
          <w:strike/>
          <w:sz w:val="24"/>
          <w:szCs w:val="24"/>
        </w:rPr>
        <w:t>Department of Postsecondary Education</w:t>
      </w:r>
      <w:r w:rsidRPr="005A05F9">
        <w:rPr>
          <w:sz w:val="24"/>
          <w:szCs w:val="24"/>
        </w:rPr>
        <w:t xml:space="preserve"> may submit a comprehen</w:t>
      </w:r>
      <w:r w:rsidRPr="00B646DB">
        <w:rPr>
          <w:sz w:val="24"/>
          <w:szCs w:val="24"/>
        </w:rPr>
        <w:t>sive follow-up report for the</w:t>
      </w:r>
      <w:r w:rsidRPr="00B646DB">
        <w:rPr>
          <w:spacing w:val="-33"/>
          <w:sz w:val="24"/>
          <w:szCs w:val="24"/>
        </w:rPr>
        <w:t xml:space="preserve"> </w:t>
      </w:r>
      <w:r w:rsidRPr="00B646DB">
        <w:rPr>
          <w:sz w:val="24"/>
          <w:szCs w:val="24"/>
        </w:rPr>
        <w:t>entire</w:t>
      </w:r>
      <w:r w:rsidRPr="00B646DB">
        <w:rPr>
          <w:spacing w:val="-6"/>
          <w:sz w:val="24"/>
          <w:szCs w:val="24"/>
        </w:rPr>
        <w:t xml:space="preserve"> </w:t>
      </w:r>
      <w:r w:rsidRPr="00B646DB">
        <w:rPr>
          <w:sz w:val="24"/>
          <w:szCs w:val="24"/>
        </w:rPr>
        <w:t>system.</w:t>
      </w:r>
      <w:r w:rsidR="00B646DB" w:rsidRPr="00B646DB">
        <w:rPr>
          <w:sz w:val="24"/>
          <w:szCs w:val="24"/>
        </w:rPr>
        <w:t xml:space="preserve"> </w:t>
      </w:r>
    </w:p>
    <w:p w14:paraId="5D7FEE90" w14:textId="77777777" w:rsidR="005A05F9" w:rsidRPr="005A05F9" w:rsidRDefault="005A05F9" w:rsidP="005A05F9">
      <w:pPr>
        <w:pStyle w:val="ListParagraph"/>
        <w:rPr>
          <w:sz w:val="24"/>
          <w:szCs w:val="24"/>
        </w:rPr>
      </w:pPr>
    </w:p>
    <w:p w14:paraId="2384F005" w14:textId="6AE8DEBA" w:rsidR="00E91E4B" w:rsidRPr="00B646DB" w:rsidRDefault="005A05F9" w:rsidP="00E91E4B">
      <w:pPr>
        <w:pStyle w:val="ListParagraph"/>
        <w:numPr>
          <w:ilvl w:val="0"/>
          <w:numId w:val="16"/>
        </w:numPr>
        <w:tabs>
          <w:tab w:val="left" w:pos="2320"/>
          <w:tab w:val="left" w:pos="2321"/>
          <w:tab w:val="left" w:pos="7792"/>
          <w:tab w:val="left" w:pos="8080"/>
        </w:tabs>
        <w:ind w:left="0" w:right="0" w:firstLine="719"/>
        <w:rPr>
          <w:sz w:val="24"/>
          <w:szCs w:val="24"/>
        </w:rPr>
      </w:pPr>
      <w:r w:rsidRPr="005A05F9">
        <w:rPr>
          <w:color w:val="FF0000"/>
          <w:sz w:val="24"/>
          <w:szCs w:val="24"/>
        </w:rPr>
        <w:t>Discontinuation of Site</w:t>
      </w:r>
      <w:r>
        <w:rPr>
          <w:color w:val="FF0000"/>
          <w:sz w:val="24"/>
          <w:szCs w:val="24"/>
        </w:rPr>
        <w:t>s</w:t>
      </w:r>
      <w:r w:rsidRPr="005A05F9">
        <w:rPr>
          <w:color w:val="FF0000"/>
          <w:sz w:val="24"/>
          <w:szCs w:val="24"/>
        </w:rPr>
        <w:t>:</w:t>
      </w:r>
      <w:r>
        <w:rPr>
          <w:sz w:val="24"/>
          <w:szCs w:val="24"/>
        </w:rPr>
        <w:t xml:space="preserve"> </w:t>
      </w:r>
      <w:r w:rsidR="00E91E4B" w:rsidRPr="00B646DB">
        <w:rPr>
          <w:sz w:val="24"/>
          <w:szCs w:val="24"/>
        </w:rPr>
        <w:t>The</w:t>
      </w:r>
      <w:r w:rsidR="00B646DB" w:rsidRPr="00B646DB">
        <w:rPr>
          <w:sz w:val="24"/>
          <w:szCs w:val="24"/>
        </w:rPr>
        <w:t xml:space="preserve"> C</w:t>
      </w:r>
      <w:r w:rsidR="00E91E4B" w:rsidRPr="00B646DB">
        <w:rPr>
          <w:sz w:val="24"/>
          <w:szCs w:val="24"/>
        </w:rPr>
        <w:t xml:space="preserve">ommission must be notified if a site is </w:t>
      </w:r>
      <w:commentRangeStart w:id="11"/>
      <w:r w:rsidR="00E91E4B" w:rsidRPr="00B646DB">
        <w:rPr>
          <w:sz w:val="24"/>
          <w:szCs w:val="24"/>
        </w:rPr>
        <w:t xml:space="preserve">discontinued </w:t>
      </w:r>
      <w:commentRangeEnd w:id="11"/>
      <w:r w:rsidR="00B646DB">
        <w:rPr>
          <w:rStyle w:val="CommentReference"/>
        </w:rPr>
        <w:commentReference w:id="11"/>
      </w:r>
      <w:r w:rsidR="00E91E4B" w:rsidRPr="00B646DB">
        <w:rPr>
          <w:sz w:val="24"/>
          <w:szCs w:val="24"/>
        </w:rPr>
        <w:t>so that annual reports will not be expected.</w:t>
      </w:r>
    </w:p>
    <w:p w14:paraId="3DF8BD25" w14:textId="77777777" w:rsidR="00E91E4B" w:rsidRDefault="00E91E4B" w:rsidP="00E91E4B">
      <w:pPr>
        <w:pStyle w:val="BodyText"/>
      </w:pPr>
    </w:p>
    <w:p w14:paraId="0A7CF94E" w14:textId="466A4C8E" w:rsidR="00E91E4B" w:rsidRPr="005A05F9" w:rsidRDefault="00E91E4B" w:rsidP="00E91E4B">
      <w:pPr>
        <w:pStyle w:val="ListParagraph"/>
        <w:numPr>
          <w:ilvl w:val="0"/>
          <w:numId w:val="16"/>
        </w:numPr>
        <w:tabs>
          <w:tab w:val="left" w:pos="2320"/>
          <w:tab w:val="left" w:pos="2321"/>
          <w:tab w:val="left" w:pos="6495"/>
        </w:tabs>
        <w:ind w:left="0" w:right="0" w:firstLine="719"/>
        <w:rPr>
          <w:sz w:val="24"/>
          <w:highlight w:val="yellow"/>
        </w:rPr>
      </w:pPr>
      <w:commentRangeStart w:id="12"/>
      <w:r w:rsidRPr="005A05F9">
        <w:rPr>
          <w:sz w:val="24"/>
          <w:highlight w:val="yellow"/>
        </w:rPr>
        <w:t>Limitation on</w:t>
      </w:r>
      <w:r w:rsidRPr="005A05F9">
        <w:rPr>
          <w:spacing w:val="-13"/>
          <w:sz w:val="24"/>
          <w:highlight w:val="yellow"/>
        </w:rPr>
        <w:t xml:space="preserve"> </w:t>
      </w:r>
      <w:r w:rsidRPr="005A05F9">
        <w:rPr>
          <w:sz w:val="24"/>
          <w:highlight w:val="yellow"/>
        </w:rPr>
        <w:t>Course</w:t>
      </w:r>
      <w:r w:rsidRPr="005A05F9">
        <w:rPr>
          <w:spacing w:val="-6"/>
          <w:sz w:val="24"/>
          <w:highlight w:val="yellow"/>
        </w:rPr>
        <w:t xml:space="preserve"> </w:t>
      </w:r>
      <w:r w:rsidRPr="005A05F9">
        <w:rPr>
          <w:sz w:val="24"/>
          <w:highlight w:val="yellow"/>
        </w:rPr>
        <w:t>Lists:</w:t>
      </w:r>
      <w:r w:rsidR="00B646DB" w:rsidRPr="005A05F9">
        <w:rPr>
          <w:sz w:val="24"/>
          <w:highlight w:val="yellow"/>
        </w:rPr>
        <w:t xml:space="preserve"> </w:t>
      </w:r>
      <w:r w:rsidRPr="005A05F9">
        <w:rPr>
          <w:sz w:val="24"/>
          <w:highlight w:val="yellow"/>
        </w:rPr>
        <w:t>Extensive course lists of upper</w:t>
      </w:r>
      <w:r w:rsidR="00B646DB" w:rsidRPr="005A05F9">
        <w:rPr>
          <w:sz w:val="24"/>
          <w:highlight w:val="yellow"/>
        </w:rPr>
        <w:t>-</w:t>
      </w:r>
      <w:r w:rsidRPr="005A05F9">
        <w:rPr>
          <w:sz w:val="24"/>
          <w:highlight w:val="yellow"/>
        </w:rPr>
        <w:t>division and graduate</w:t>
      </w:r>
      <w:r w:rsidR="00B646DB" w:rsidRPr="005A05F9">
        <w:rPr>
          <w:sz w:val="24"/>
          <w:highlight w:val="yellow"/>
        </w:rPr>
        <w:t>-</w:t>
      </w:r>
      <w:r w:rsidRPr="005A05F9">
        <w:rPr>
          <w:sz w:val="24"/>
          <w:highlight w:val="yellow"/>
        </w:rPr>
        <w:t>level courses that may constitute a program in any discipline will not be accepted. Should an institution desire to offer an extensive course list in a discipline, a proposal for an off-campus program should</w:t>
      </w:r>
      <w:r w:rsidRPr="005A05F9">
        <w:rPr>
          <w:spacing w:val="-50"/>
          <w:sz w:val="24"/>
          <w:highlight w:val="yellow"/>
        </w:rPr>
        <w:t xml:space="preserve"> </w:t>
      </w:r>
      <w:r w:rsidRPr="005A05F9">
        <w:rPr>
          <w:sz w:val="24"/>
          <w:highlight w:val="yellow"/>
        </w:rPr>
        <w:t>be submitted for Commission review and</w:t>
      </w:r>
      <w:r w:rsidRPr="005A05F9">
        <w:rPr>
          <w:spacing w:val="-13"/>
          <w:sz w:val="24"/>
          <w:highlight w:val="yellow"/>
        </w:rPr>
        <w:t xml:space="preserve"> </w:t>
      </w:r>
      <w:r w:rsidRPr="005A05F9">
        <w:rPr>
          <w:sz w:val="24"/>
          <w:highlight w:val="yellow"/>
        </w:rPr>
        <w:t>approval.</w:t>
      </w:r>
      <w:commentRangeEnd w:id="12"/>
      <w:r w:rsidR="003528F1">
        <w:rPr>
          <w:rStyle w:val="CommentReference"/>
        </w:rPr>
        <w:commentReference w:id="12"/>
      </w:r>
    </w:p>
    <w:p w14:paraId="7774D609" w14:textId="77777777" w:rsidR="00E91E4B" w:rsidRDefault="00E91E4B" w:rsidP="00E91E4B">
      <w:pPr>
        <w:pStyle w:val="BodyText"/>
      </w:pPr>
    </w:p>
    <w:p w14:paraId="47A70A4E" w14:textId="71F57F8C" w:rsidR="00E91E4B" w:rsidRPr="005A05F9" w:rsidRDefault="00E91E4B" w:rsidP="00E91E4B">
      <w:pPr>
        <w:pStyle w:val="ListParagraph"/>
        <w:numPr>
          <w:ilvl w:val="0"/>
          <w:numId w:val="16"/>
        </w:numPr>
        <w:tabs>
          <w:tab w:val="left" w:pos="2320"/>
          <w:tab w:val="left" w:pos="2321"/>
          <w:tab w:val="left" w:pos="3040"/>
          <w:tab w:val="left" w:pos="4767"/>
        </w:tabs>
        <w:ind w:left="0" w:right="0" w:firstLine="719"/>
        <w:rPr>
          <w:sz w:val="24"/>
          <w:szCs w:val="24"/>
          <w:highlight w:val="yellow"/>
        </w:rPr>
      </w:pPr>
      <w:commentRangeStart w:id="13"/>
      <w:r w:rsidRPr="005A05F9">
        <w:rPr>
          <w:sz w:val="24"/>
          <w:highlight w:val="yellow"/>
        </w:rPr>
        <w:lastRenderedPageBreak/>
        <w:t>Public Review of Off-Campus Course Proposals</w:t>
      </w:r>
      <w:commentRangeEnd w:id="13"/>
      <w:r w:rsidR="005A05F9">
        <w:rPr>
          <w:rStyle w:val="CommentReference"/>
        </w:rPr>
        <w:commentReference w:id="13"/>
      </w:r>
      <w:r w:rsidRPr="005A05F9">
        <w:rPr>
          <w:sz w:val="24"/>
          <w:highlight w:val="yellow"/>
        </w:rPr>
        <w:t xml:space="preserve">: All proposals </w:t>
      </w:r>
      <w:r w:rsidRPr="005A05F9">
        <w:rPr>
          <w:sz w:val="24"/>
          <w:szCs w:val="24"/>
          <w:highlight w:val="yellow"/>
        </w:rPr>
        <w:t>for off-campus courses will be subject to a twenty-day public comment period prior to action or</w:t>
      </w:r>
      <w:r w:rsidRPr="005A05F9">
        <w:rPr>
          <w:spacing w:val="-52"/>
          <w:sz w:val="24"/>
          <w:szCs w:val="24"/>
          <w:highlight w:val="yellow"/>
        </w:rPr>
        <w:t xml:space="preserve"> </w:t>
      </w:r>
      <w:r w:rsidRPr="005A05F9">
        <w:rPr>
          <w:sz w:val="24"/>
          <w:szCs w:val="24"/>
          <w:highlight w:val="yellow"/>
        </w:rPr>
        <w:t>acceptance by</w:t>
      </w:r>
      <w:r w:rsidRPr="005A05F9">
        <w:rPr>
          <w:spacing w:val="-6"/>
          <w:sz w:val="24"/>
          <w:szCs w:val="24"/>
          <w:highlight w:val="yellow"/>
        </w:rPr>
        <w:t xml:space="preserve"> </w:t>
      </w:r>
      <w:r w:rsidRPr="005A05F9">
        <w:rPr>
          <w:sz w:val="24"/>
          <w:szCs w:val="24"/>
          <w:highlight w:val="yellow"/>
        </w:rPr>
        <w:t>the</w:t>
      </w:r>
      <w:r w:rsidRPr="005A05F9">
        <w:rPr>
          <w:spacing w:val="-5"/>
          <w:sz w:val="24"/>
          <w:szCs w:val="24"/>
          <w:highlight w:val="yellow"/>
        </w:rPr>
        <w:t xml:space="preserve"> </w:t>
      </w:r>
      <w:r w:rsidRPr="005A05F9">
        <w:rPr>
          <w:sz w:val="24"/>
          <w:szCs w:val="24"/>
          <w:highlight w:val="yellow"/>
        </w:rPr>
        <w:t>Commission.</w:t>
      </w:r>
      <w:r w:rsidR="00B646DB" w:rsidRPr="005A05F9">
        <w:rPr>
          <w:sz w:val="24"/>
          <w:szCs w:val="24"/>
          <w:highlight w:val="yellow"/>
        </w:rPr>
        <w:t xml:space="preserve"> </w:t>
      </w:r>
      <w:r w:rsidRPr="005A05F9">
        <w:rPr>
          <w:sz w:val="24"/>
          <w:szCs w:val="24"/>
          <w:highlight w:val="yellow"/>
        </w:rPr>
        <w:t>Proposals must be submitted</w:t>
      </w:r>
      <w:r w:rsidRPr="005A05F9">
        <w:rPr>
          <w:spacing w:val="-36"/>
          <w:sz w:val="24"/>
          <w:szCs w:val="24"/>
          <w:highlight w:val="yellow"/>
        </w:rPr>
        <w:t xml:space="preserve"> </w:t>
      </w:r>
      <w:r w:rsidRPr="005A05F9">
        <w:rPr>
          <w:sz w:val="24"/>
          <w:szCs w:val="24"/>
          <w:highlight w:val="yellow"/>
        </w:rPr>
        <w:t>electronically</w:t>
      </w:r>
      <w:r w:rsidR="00B646DB" w:rsidRPr="005A05F9">
        <w:rPr>
          <w:sz w:val="24"/>
          <w:szCs w:val="24"/>
          <w:highlight w:val="yellow"/>
        </w:rPr>
        <w:t xml:space="preserve"> </w:t>
      </w:r>
      <w:r w:rsidRPr="005A05F9">
        <w:rPr>
          <w:sz w:val="24"/>
          <w:szCs w:val="24"/>
          <w:highlight w:val="yellow"/>
        </w:rPr>
        <w:t>by the institutions and will be posted to the Commission website for public review</w:t>
      </w:r>
      <w:r w:rsidRPr="005A05F9">
        <w:rPr>
          <w:spacing w:val="-16"/>
          <w:sz w:val="24"/>
          <w:szCs w:val="24"/>
          <w:highlight w:val="yellow"/>
        </w:rPr>
        <w:t xml:space="preserve"> </w:t>
      </w:r>
      <w:r w:rsidRPr="005A05F9">
        <w:rPr>
          <w:sz w:val="24"/>
          <w:szCs w:val="24"/>
          <w:highlight w:val="yellow"/>
        </w:rPr>
        <w:t>and</w:t>
      </w:r>
      <w:r w:rsidRPr="005A05F9">
        <w:rPr>
          <w:spacing w:val="-5"/>
          <w:sz w:val="24"/>
          <w:szCs w:val="24"/>
          <w:highlight w:val="yellow"/>
        </w:rPr>
        <w:t xml:space="preserve"> </w:t>
      </w:r>
      <w:r w:rsidRPr="005A05F9">
        <w:rPr>
          <w:sz w:val="24"/>
          <w:szCs w:val="24"/>
          <w:highlight w:val="yellow"/>
        </w:rPr>
        <w:t>comment.</w:t>
      </w:r>
      <w:r w:rsidR="00B646DB" w:rsidRPr="005A05F9">
        <w:rPr>
          <w:sz w:val="24"/>
          <w:szCs w:val="24"/>
          <w:highlight w:val="yellow"/>
        </w:rPr>
        <w:t xml:space="preserve"> </w:t>
      </w:r>
      <w:r w:rsidRPr="005A05F9">
        <w:rPr>
          <w:sz w:val="24"/>
          <w:szCs w:val="24"/>
          <w:highlight w:val="yellow"/>
        </w:rPr>
        <w:t>At the end of the twenty-day period, the Commission staff will compile the comments and send them to the applicant institution for</w:t>
      </w:r>
      <w:r w:rsidRPr="005A05F9">
        <w:rPr>
          <w:spacing w:val="-15"/>
          <w:sz w:val="24"/>
          <w:szCs w:val="24"/>
          <w:highlight w:val="yellow"/>
        </w:rPr>
        <w:t xml:space="preserve"> </w:t>
      </w:r>
      <w:r w:rsidRPr="005A05F9">
        <w:rPr>
          <w:sz w:val="24"/>
          <w:szCs w:val="24"/>
          <w:highlight w:val="yellow"/>
        </w:rPr>
        <w:t>response.</w:t>
      </w:r>
    </w:p>
    <w:p w14:paraId="6E434007" w14:textId="77777777" w:rsidR="00E91E4B" w:rsidRDefault="00E91E4B" w:rsidP="00E91E4B">
      <w:pPr>
        <w:pStyle w:val="BodyText"/>
        <w:rPr>
          <w:sz w:val="23"/>
        </w:rPr>
      </w:pPr>
    </w:p>
    <w:p w14:paraId="24FC49C0" w14:textId="77777777" w:rsidR="00E91E4B" w:rsidRDefault="00E91E4B" w:rsidP="00E91E4B">
      <w:pPr>
        <w:pStyle w:val="ListParagraph"/>
        <w:numPr>
          <w:ilvl w:val="0"/>
          <w:numId w:val="16"/>
        </w:numPr>
        <w:tabs>
          <w:tab w:val="left" w:pos="2320"/>
          <w:tab w:val="left" w:pos="2321"/>
          <w:tab w:val="left" w:pos="7215"/>
        </w:tabs>
        <w:ind w:left="0" w:right="0" w:firstLine="719"/>
        <w:rPr>
          <w:sz w:val="24"/>
        </w:rPr>
      </w:pPr>
      <w:r>
        <w:rPr>
          <w:sz w:val="24"/>
        </w:rPr>
        <w:t>Compliance</w:t>
      </w:r>
      <w:r>
        <w:rPr>
          <w:spacing w:val="-11"/>
          <w:sz w:val="24"/>
        </w:rPr>
        <w:t xml:space="preserve"> </w:t>
      </w:r>
      <w:r>
        <w:rPr>
          <w:sz w:val="24"/>
        </w:rPr>
        <w:t>Monitoring</w:t>
      </w:r>
      <w:r>
        <w:rPr>
          <w:spacing w:val="-10"/>
          <w:sz w:val="24"/>
        </w:rPr>
        <w:t xml:space="preserve"> </w:t>
      </w:r>
      <w:r>
        <w:rPr>
          <w:sz w:val="24"/>
        </w:rPr>
        <w:t>Authority:</w:t>
      </w:r>
      <w:r>
        <w:rPr>
          <w:sz w:val="24"/>
        </w:rPr>
        <w:tab/>
        <w:t>The Commission retains the authority to monitor compliance with the</w:t>
      </w:r>
      <w:r>
        <w:rPr>
          <w:spacing w:val="-53"/>
          <w:sz w:val="24"/>
        </w:rPr>
        <w:t xml:space="preserve"> </w:t>
      </w:r>
      <w:r>
        <w:rPr>
          <w:sz w:val="24"/>
        </w:rPr>
        <w:t>guidelines. If infractions are found, they will be referred to the appropriate governing board for corrective</w:t>
      </w:r>
      <w:r>
        <w:rPr>
          <w:spacing w:val="-16"/>
          <w:sz w:val="24"/>
        </w:rPr>
        <w:t xml:space="preserve"> </w:t>
      </w:r>
      <w:r>
        <w:rPr>
          <w:sz w:val="24"/>
        </w:rPr>
        <w:t>action.</w:t>
      </w:r>
    </w:p>
    <w:p w14:paraId="7DA6124E" w14:textId="77777777" w:rsidR="00E91E4B" w:rsidRDefault="00E91E4B" w:rsidP="00E91E4B">
      <w:pPr>
        <w:pStyle w:val="BodyText"/>
      </w:pPr>
    </w:p>
    <w:p w14:paraId="67192615" w14:textId="2EBEDEB7" w:rsidR="00E91E4B" w:rsidRPr="00ED1623" w:rsidRDefault="00E91E4B" w:rsidP="00E91E4B">
      <w:pPr>
        <w:pStyle w:val="ListParagraph"/>
        <w:numPr>
          <w:ilvl w:val="0"/>
          <w:numId w:val="16"/>
        </w:numPr>
        <w:tabs>
          <w:tab w:val="left" w:pos="2320"/>
          <w:tab w:val="left" w:pos="2321"/>
          <w:tab w:val="left" w:pos="7503"/>
        </w:tabs>
        <w:ind w:left="0" w:right="0" w:firstLine="719"/>
        <w:rPr>
          <w:sz w:val="24"/>
        </w:rPr>
      </w:pPr>
      <w:r w:rsidRPr="00ED1623">
        <w:rPr>
          <w:sz w:val="24"/>
        </w:rPr>
        <w:t>Funding of</w:t>
      </w:r>
      <w:r w:rsidRPr="00ED1623">
        <w:rPr>
          <w:spacing w:val="-16"/>
          <w:sz w:val="24"/>
        </w:rPr>
        <w:t xml:space="preserve"> </w:t>
      </w:r>
      <w:r w:rsidRPr="00ED1623">
        <w:rPr>
          <w:sz w:val="24"/>
        </w:rPr>
        <w:t>Off-Campus</w:t>
      </w:r>
      <w:r w:rsidRPr="00ED1623">
        <w:rPr>
          <w:spacing w:val="-7"/>
          <w:sz w:val="24"/>
        </w:rPr>
        <w:t xml:space="preserve"> </w:t>
      </w:r>
      <w:r w:rsidRPr="00ED1623">
        <w:rPr>
          <w:sz w:val="24"/>
        </w:rPr>
        <w:t>Instruction:</w:t>
      </w:r>
      <w:r w:rsidR="00B646DB" w:rsidRPr="00ED1623">
        <w:rPr>
          <w:sz w:val="24"/>
        </w:rPr>
        <w:t xml:space="preserve"> </w:t>
      </w:r>
      <w:r w:rsidRPr="00ED1623">
        <w:rPr>
          <w:sz w:val="24"/>
        </w:rPr>
        <w:t>Off-campus instruction should be self-supporting; i.e. costs should be covered by tuition, fees, and</w:t>
      </w:r>
      <w:r w:rsidRPr="00ED1623">
        <w:rPr>
          <w:spacing w:val="-31"/>
          <w:sz w:val="24"/>
        </w:rPr>
        <w:t xml:space="preserve"> </w:t>
      </w:r>
      <w:r w:rsidRPr="00ED1623">
        <w:rPr>
          <w:sz w:val="24"/>
        </w:rPr>
        <w:t>extramural</w:t>
      </w:r>
      <w:r w:rsidRPr="00ED1623">
        <w:rPr>
          <w:spacing w:val="-7"/>
          <w:sz w:val="24"/>
        </w:rPr>
        <w:t xml:space="preserve"> </w:t>
      </w:r>
      <w:r w:rsidRPr="00ED1623">
        <w:rPr>
          <w:sz w:val="24"/>
        </w:rPr>
        <w:t>support.</w:t>
      </w:r>
      <w:r w:rsidR="00B646DB" w:rsidRPr="00ED1623">
        <w:rPr>
          <w:sz w:val="24"/>
        </w:rPr>
        <w:t xml:space="preserve"> </w:t>
      </w:r>
      <w:commentRangeStart w:id="14"/>
      <w:r w:rsidRPr="00ED1623">
        <w:rPr>
          <w:sz w:val="24"/>
        </w:rPr>
        <w:t>The Commission will not include credit hours and enrollment generated by off-campus instruction in its formula</w:t>
      </w:r>
      <w:r w:rsidRPr="00ED1623">
        <w:rPr>
          <w:spacing w:val="-53"/>
          <w:sz w:val="24"/>
        </w:rPr>
        <w:t xml:space="preserve"> </w:t>
      </w:r>
      <w:r w:rsidRPr="00ED1623">
        <w:rPr>
          <w:sz w:val="24"/>
        </w:rPr>
        <w:t>calculations in developing institutional budget</w:t>
      </w:r>
      <w:r w:rsidRPr="00ED1623">
        <w:rPr>
          <w:spacing w:val="-15"/>
          <w:sz w:val="24"/>
        </w:rPr>
        <w:t xml:space="preserve"> </w:t>
      </w:r>
      <w:r w:rsidRPr="00ED1623">
        <w:rPr>
          <w:sz w:val="24"/>
        </w:rPr>
        <w:t>recommendations</w:t>
      </w:r>
      <w:commentRangeEnd w:id="14"/>
      <w:r w:rsidR="005A05F9" w:rsidRPr="00ED1623">
        <w:rPr>
          <w:rStyle w:val="CommentReference"/>
        </w:rPr>
        <w:commentReference w:id="14"/>
      </w:r>
      <w:r w:rsidRPr="00ED1623">
        <w:rPr>
          <w:sz w:val="24"/>
        </w:rPr>
        <w:t>.</w:t>
      </w:r>
    </w:p>
    <w:p w14:paraId="4AD6D543" w14:textId="77777777" w:rsidR="00E91E4B" w:rsidRDefault="00E91E4B" w:rsidP="00E91E4B">
      <w:pPr>
        <w:pStyle w:val="BodyText"/>
      </w:pPr>
    </w:p>
    <w:p w14:paraId="2EC038D1" w14:textId="2E156EAF" w:rsidR="00E91E4B" w:rsidRDefault="00E91E4B" w:rsidP="00E91E4B">
      <w:pPr>
        <w:pStyle w:val="ListParagraph"/>
        <w:numPr>
          <w:ilvl w:val="0"/>
          <w:numId w:val="16"/>
        </w:numPr>
        <w:tabs>
          <w:tab w:val="left" w:pos="2320"/>
          <w:tab w:val="left" w:pos="2321"/>
          <w:tab w:val="left" w:pos="8800"/>
        </w:tabs>
        <w:ind w:left="0" w:right="0" w:firstLine="719"/>
        <w:rPr>
          <w:sz w:val="24"/>
        </w:rPr>
      </w:pPr>
      <w:commentRangeStart w:id="15"/>
      <w:r>
        <w:rPr>
          <w:sz w:val="24"/>
        </w:rPr>
        <w:t>Review and Approval of</w:t>
      </w:r>
      <w:r>
        <w:rPr>
          <w:spacing w:val="-25"/>
          <w:sz w:val="24"/>
        </w:rPr>
        <w:t xml:space="preserve"> </w:t>
      </w:r>
      <w:r>
        <w:rPr>
          <w:sz w:val="24"/>
        </w:rPr>
        <w:t>Off-Campus</w:t>
      </w:r>
      <w:r>
        <w:rPr>
          <w:spacing w:val="-6"/>
          <w:sz w:val="24"/>
        </w:rPr>
        <w:t xml:space="preserve"> </w:t>
      </w:r>
      <w:r>
        <w:rPr>
          <w:sz w:val="24"/>
        </w:rPr>
        <w:t>Programs</w:t>
      </w:r>
      <w:commentRangeEnd w:id="15"/>
      <w:r w:rsidR="00FF5BFD">
        <w:rPr>
          <w:rStyle w:val="CommentReference"/>
        </w:rPr>
        <w:commentReference w:id="15"/>
      </w:r>
      <w:r>
        <w:rPr>
          <w:sz w:val="24"/>
        </w:rPr>
        <w:t>:</w:t>
      </w:r>
      <w:r w:rsidR="00B646DB">
        <w:rPr>
          <w:sz w:val="24"/>
        </w:rPr>
        <w:t xml:space="preserve"> </w:t>
      </w:r>
      <w:r>
        <w:rPr>
          <w:spacing w:val="-9"/>
          <w:sz w:val="24"/>
        </w:rPr>
        <w:t xml:space="preserve">In </w:t>
      </w:r>
      <w:r>
        <w:rPr>
          <w:sz w:val="24"/>
        </w:rPr>
        <w:t xml:space="preserve">addition to </w:t>
      </w:r>
      <w:commentRangeStart w:id="16"/>
      <w:r w:rsidRPr="005A05F9">
        <w:rPr>
          <w:sz w:val="24"/>
          <w:highlight w:val="yellow"/>
        </w:rPr>
        <w:t>all criteria stated for the approval of off-campus courses</w:t>
      </w:r>
      <w:commentRangeEnd w:id="16"/>
      <w:r w:rsidR="005A05F9">
        <w:rPr>
          <w:rStyle w:val="CommentReference"/>
        </w:rPr>
        <w:commentReference w:id="16"/>
      </w:r>
      <w:r>
        <w:rPr>
          <w:sz w:val="24"/>
        </w:rPr>
        <w:t>, the following additional criteria shall apply to the approval of off-campus instructional programs (approved by the Commission on March 2,</w:t>
      </w:r>
      <w:r>
        <w:rPr>
          <w:spacing w:val="-7"/>
          <w:sz w:val="24"/>
        </w:rPr>
        <w:t xml:space="preserve"> </w:t>
      </w:r>
      <w:r>
        <w:rPr>
          <w:sz w:val="24"/>
        </w:rPr>
        <w:t>2007):</w:t>
      </w:r>
    </w:p>
    <w:p w14:paraId="1F507CB9" w14:textId="77777777" w:rsidR="00E91E4B" w:rsidRDefault="00E91E4B" w:rsidP="00E91E4B">
      <w:pPr>
        <w:pStyle w:val="BodyText"/>
        <w:rPr>
          <w:sz w:val="23"/>
        </w:rPr>
      </w:pPr>
    </w:p>
    <w:p w14:paraId="6DCD9407" w14:textId="7292F119" w:rsidR="00E91E4B" w:rsidRDefault="00E91E4B" w:rsidP="00E91E4B">
      <w:pPr>
        <w:pStyle w:val="ListParagraph"/>
        <w:numPr>
          <w:ilvl w:val="1"/>
          <w:numId w:val="16"/>
        </w:numPr>
        <w:tabs>
          <w:tab w:val="left" w:pos="2320"/>
          <w:tab w:val="left" w:pos="2321"/>
          <w:tab w:val="left" w:pos="5631"/>
          <w:tab w:val="left" w:pos="7503"/>
        </w:tabs>
        <w:ind w:left="0" w:right="0" w:firstLine="719"/>
        <w:rPr>
          <w:sz w:val="24"/>
        </w:rPr>
      </w:pPr>
      <w:r>
        <w:rPr>
          <w:sz w:val="24"/>
        </w:rPr>
        <w:t>Location</w:t>
      </w:r>
      <w:r>
        <w:rPr>
          <w:spacing w:val="-7"/>
          <w:sz w:val="24"/>
        </w:rPr>
        <w:t xml:space="preserve"> </w:t>
      </w:r>
      <w:r>
        <w:rPr>
          <w:sz w:val="24"/>
        </w:rPr>
        <w:t>of</w:t>
      </w:r>
      <w:r>
        <w:rPr>
          <w:spacing w:val="-6"/>
          <w:sz w:val="24"/>
        </w:rPr>
        <w:t xml:space="preserve"> </w:t>
      </w:r>
      <w:r>
        <w:rPr>
          <w:sz w:val="24"/>
        </w:rPr>
        <w:t>Programs:</w:t>
      </w:r>
      <w:r w:rsidR="005A05F9">
        <w:rPr>
          <w:sz w:val="24"/>
        </w:rPr>
        <w:t xml:space="preserve"> </w:t>
      </w:r>
      <w:commentRangeStart w:id="17"/>
      <w:r>
        <w:rPr>
          <w:sz w:val="24"/>
        </w:rPr>
        <w:t xml:space="preserve">Complete degree programs </w:t>
      </w:r>
      <w:commentRangeEnd w:id="17"/>
      <w:r w:rsidR="005A05F9">
        <w:rPr>
          <w:rStyle w:val="CommentReference"/>
        </w:rPr>
        <w:commentReference w:id="17"/>
      </w:r>
      <w:r>
        <w:rPr>
          <w:sz w:val="24"/>
        </w:rPr>
        <w:t>may only be offered at Commission</w:t>
      </w:r>
      <w:r>
        <w:rPr>
          <w:spacing w:val="-32"/>
          <w:sz w:val="24"/>
        </w:rPr>
        <w:t xml:space="preserve"> </w:t>
      </w:r>
      <w:r>
        <w:rPr>
          <w:sz w:val="24"/>
        </w:rPr>
        <w:t>approved</w:t>
      </w:r>
      <w:r>
        <w:rPr>
          <w:spacing w:val="-5"/>
          <w:sz w:val="24"/>
        </w:rPr>
        <w:t xml:space="preserve"> </w:t>
      </w:r>
      <w:r>
        <w:rPr>
          <w:sz w:val="24"/>
        </w:rPr>
        <w:t>sites.</w:t>
      </w:r>
      <w:r w:rsidR="00B646DB">
        <w:rPr>
          <w:sz w:val="24"/>
        </w:rPr>
        <w:t xml:space="preserve"> </w:t>
      </w:r>
      <w:r>
        <w:rPr>
          <w:sz w:val="24"/>
        </w:rPr>
        <w:t>Distance from the offering institution to the proposed off-campus sites will be a primary consideration in the delivery of off-campus programs, unless it can be demo</w:t>
      </w:r>
      <w:bookmarkStart w:id="18" w:name="_GoBack"/>
      <w:bookmarkEnd w:id="18"/>
      <w:r>
        <w:rPr>
          <w:sz w:val="24"/>
        </w:rPr>
        <w:t>nstrated that the proposed program is the only one of its</w:t>
      </w:r>
      <w:r>
        <w:rPr>
          <w:spacing w:val="-12"/>
          <w:sz w:val="24"/>
        </w:rPr>
        <w:t xml:space="preserve"> </w:t>
      </w:r>
      <w:r>
        <w:rPr>
          <w:sz w:val="24"/>
        </w:rPr>
        <w:t>kind.</w:t>
      </w:r>
    </w:p>
    <w:p w14:paraId="02B4D40C" w14:textId="77777777" w:rsidR="00E91E4B" w:rsidRDefault="00E91E4B" w:rsidP="00E91E4B">
      <w:pPr>
        <w:pStyle w:val="BodyText"/>
      </w:pPr>
    </w:p>
    <w:p w14:paraId="1FB6403D" w14:textId="6ED8D5C9" w:rsidR="00E91E4B" w:rsidRPr="00B646DB" w:rsidRDefault="00E91E4B" w:rsidP="00E91E4B">
      <w:pPr>
        <w:pStyle w:val="ListParagraph"/>
        <w:numPr>
          <w:ilvl w:val="1"/>
          <w:numId w:val="16"/>
        </w:numPr>
        <w:tabs>
          <w:tab w:val="left" w:pos="1888"/>
          <w:tab w:val="left" w:pos="2320"/>
          <w:tab w:val="left" w:pos="2321"/>
        </w:tabs>
        <w:ind w:left="0" w:right="0" w:firstLine="719"/>
        <w:rPr>
          <w:sz w:val="24"/>
          <w:szCs w:val="24"/>
        </w:rPr>
      </w:pPr>
      <w:r w:rsidRPr="00B646DB">
        <w:rPr>
          <w:sz w:val="24"/>
        </w:rPr>
        <w:t>Relationship to the Commission's Academic</w:t>
      </w:r>
      <w:r w:rsidRPr="00B646DB">
        <w:rPr>
          <w:spacing w:val="-42"/>
          <w:sz w:val="24"/>
        </w:rPr>
        <w:t xml:space="preserve"> </w:t>
      </w:r>
      <w:r w:rsidRPr="00B646DB">
        <w:rPr>
          <w:sz w:val="24"/>
        </w:rPr>
        <w:t>Program Inventory:</w:t>
      </w:r>
      <w:r w:rsidR="00B646DB" w:rsidRPr="00B646DB">
        <w:rPr>
          <w:sz w:val="24"/>
        </w:rPr>
        <w:t xml:space="preserve"> </w:t>
      </w:r>
      <w:r w:rsidRPr="00B646DB">
        <w:rPr>
          <w:sz w:val="24"/>
        </w:rPr>
        <w:t xml:space="preserve">All programs to be offered </w:t>
      </w:r>
      <w:r w:rsidRPr="00B646DB">
        <w:rPr>
          <w:sz w:val="24"/>
          <w:szCs w:val="24"/>
        </w:rPr>
        <w:t>off-campus must be</w:t>
      </w:r>
      <w:r w:rsidRPr="00B646DB">
        <w:rPr>
          <w:spacing w:val="-41"/>
          <w:sz w:val="24"/>
          <w:szCs w:val="24"/>
        </w:rPr>
        <w:t xml:space="preserve"> </w:t>
      </w:r>
      <w:r w:rsidRPr="00B646DB">
        <w:rPr>
          <w:sz w:val="24"/>
          <w:szCs w:val="24"/>
        </w:rPr>
        <w:t>listed</w:t>
      </w:r>
      <w:r w:rsidR="00B646DB" w:rsidRPr="00B646DB">
        <w:rPr>
          <w:sz w:val="24"/>
          <w:szCs w:val="24"/>
        </w:rPr>
        <w:t xml:space="preserve"> </w:t>
      </w:r>
      <w:r w:rsidRPr="00B646DB">
        <w:rPr>
          <w:sz w:val="24"/>
          <w:szCs w:val="24"/>
        </w:rPr>
        <w:t>in the Commission's Academic Program Inventory for the proposing institution.</w:t>
      </w:r>
    </w:p>
    <w:p w14:paraId="2DCB3768" w14:textId="77777777" w:rsidR="00E91E4B" w:rsidRDefault="00E91E4B" w:rsidP="00E91E4B">
      <w:pPr>
        <w:pStyle w:val="BodyText"/>
      </w:pPr>
    </w:p>
    <w:p w14:paraId="6819630D" w14:textId="3FD69D14" w:rsidR="00E91E4B" w:rsidRDefault="00E91E4B" w:rsidP="00E91E4B">
      <w:pPr>
        <w:pStyle w:val="ListParagraph"/>
        <w:numPr>
          <w:ilvl w:val="1"/>
          <w:numId w:val="16"/>
        </w:numPr>
        <w:tabs>
          <w:tab w:val="left" w:pos="2320"/>
          <w:tab w:val="left" w:pos="2321"/>
          <w:tab w:val="left" w:pos="6351"/>
          <w:tab w:val="left" w:pos="8800"/>
        </w:tabs>
        <w:ind w:left="0" w:right="0" w:firstLine="719"/>
        <w:rPr>
          <w:sz w:val="24"/>
        </w:rPr>
      </w:pPr>
      <w:r>
        <w:rPr>
          <w:sz w:val="24"/>
        </w:rPr>
        <w:t>Strength of the Existing</w:t>
      </w:r>
      <w:r>
        <w:rPr>
          <w:spacing w:val="-25"/>
          <w:sz w:val="24"/>
        </w:rPr>
        <w:t xml:space="preserve"> </w:t>
      </w:r>
      <w:r>
        <w:rPr>
          <w:sz w:val="24"/>
        </w:rPr>
        <w:t>On-Campus</w:t>
      </w:r>
      <w:r>
        <w:rPr>
          <w:spacing w:val="-6"/>
          <w:sz w:val="24"/>
        </w:rPr>
        <w:t xml:space="preserve"> </w:t>
      </w:r>
      <w:r>
        <w:rPr>
          <w:sz w:val="24"/>
        </w:rPr>
        <w:t>Program:</w:t>
      </w:r>
      <w:r w:rsidR="00B646DB">
        <w:rPr>
          <w:sz w:val="24"/>
        </w:rPr>
        <w:t xml:space="preserve"> </w:t>
      </w:r>
      <w:r>
        <w:rPr>
          <w:spacing w:val="-5"/>
          <w:sz w:val="24"/>
        </w:rPr>
        <w:t xml:space="preserve">Only </w:t>
      </w:r>
      <w:r>
        <w:rPr>
          <w:sz w:val="24"/>
        </w:rPr>
        <w:t>programs which are academically strong and productive on the main campus should be offered off-campus. Information related</w:t>
      </w:r>
      <w:r>
        <w:rPr>
          <w:spacing w:val="-52"/>
          <w:sz w:val="24"/>
        </w:rPr>
        <w:t xml:space="preserve"> </w:t>
      </w:r>
      <w:r>
        <w:rPr>
          <w:sz w:val="24"/>
        </w:rPr>
        <w:t>to the main campus program must</w:t>
      </w:r>
      <w:r>
        <w:rPr>
          <w:spacing w:val="-26"/>
          <w:sz w:val="24"/>
        </w:rPr>
        <w:t xml:space="preserve"> </w:t>
      </w:r>
      <w:r>
        <w:rPr>
          <w:sz w:val="24"/>
        </w:rPr>
        <w:t>be</w:t>
      </w:r>
      <w:r>
        <w:rPr>
          <w:spacing w:val="-5"/>
          <w:sz w:val="24"/>
        </w:rPr>
        <w:t xml:space="preserve"> </w:t>
      </w:r>
      <w:r>
        <w:rPr>
          <w:sz w:val="24"/>
        </w:rPr>
        <w:t>provided.</w:t>
      </w:r>
      <w:r w:rsidR="00B646DB">
        <w:rPr>
          <w:sz w:val="24"/>
        </w:rPr>
        <w:t xml:space="preserve"> </w:t>
      </w:r>
      <w:r>
        <w:rPr>
          <w:sz w:val="24"/>
        </w:rPr>
        <w:t>This</w:t>
      </w:r>
      <w:r>
        <w:rPr>
          <w:spacing w:val="-2"/>
          <w:sz w:val="24"/>
        </w:rPr>
        <w:t xml:space="preserve"> </w:t>
      </w:r>
      <w:r>
        <w:rPr>
          <w:sz w:val="24"/>
        </w:rPr>
        <w:t>includes:</w:t>
      </w:r>
    </w:p>
    <w:p w14:paraId="30F9D47F" w14:textId="77777777" w:rsidR="00E91E4B" w:rsidRDefault="00E91E4B" w:rsidP="00E91E4B">
      <w:pPr>
        <w:pStyle w:val="BodyText"/>
        <w:rPr>
          <w:sz w:val="23"/>
        </w:rPr>
      </w:pPr>
    </w:p>
    <w:p w14:paraId="7B59DFC1"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Headcount enrollment data for the preceding</w:t>
      </w:r>
      <w:r>
        <w:rPr>
          <w:spacing w:val="-41"/>
          <w:sz w:val="24"/>
        </w:rPr>
        <w:t xml:space="preserve"> </w:t>
      </w:r>
      <w:r>
        <w:rPr>
          <w:sz w:val="24"/>
        </w:rPr>
        <w:t>five academic</w:t>
      </w:r>
      <w:r>
        <w:rPr>
          <w:spacing w:val="-2"/>
          <w:sz w:val="24"/>
        </w:rPr>
        <w:t xml:space="preserve"> </w:t>
      </w:r>
      <w:r>
        <w:rPr>
          <w:sz w:val="24"/>
        </w:rPr>
        <w:t>years,</w:t>
      </w:r>
    </w:p>
    <w:p w14:paraId="41E9E43A" w14:textId="77777777" w:rsidR="00E91E4B" w:rsidRDefault="00E91E4B" w:rsidP="00E91E4B">
      <w:pPr>
        <w:pStyle w:val="BodyText"/>
      </w:pPr>
    </w:p>
    <w:p w14:paraId="44E55B50"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lastRenderedPageBreak/>
        <w:t>Completion rates for the preceding five</w:t>
      </w:r>
      <w:r>
        <w:rPr>
          <w:spacing w:val="-41"/>
          <w:sz w:val="24"/>
        </w:rPr>
        <w:t xml:space="preserve"> </w:t>
      </w:r>
      <w:r>
        <w:rPr>
          <w:sz w:val="24"/>
        </w:rPr>
        <w:t>academic years as reported to the National Center for Educational Statistics through the Integrated Postsecondary Education Data System (IPEDS),</w:t>
      </w:r>
      <w:r>
        <w:rPr>
          <w:spacing w:val="-3"/>
          <w:sz w:val="24"/>
        </w:rPr>
        <w:t xml:space="preserve"> </w:t>
      </w:r>
      <w:r>
        <w:rPr>
          <w:sz w:val="24"/>
        </w:rPr>
        <w:t>and</w:t>
      </w:r>
    </w:p>
    <w:p w14:paraId="2DECE887" w14:textId="77777777" w:rsidR="00E91E4B" w:rsidRDefault="00E91E4B" w:rsidP="00E91E4B">
      <w:pPr>
        <w:pStyle w:val="BodyText"/>
      </w:pPr>
    </w:p>
    <w:p w14:paraId="74A13C0F"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Current accreditation status, if</w:t>
      </w:r>
      <w:r>
        <w:rPr>
          <w:spacing w:val="-39"/>
          <w:sz w:val="24"/>
        </w:rPr>
        <w:t xml:space="preserve"> </w:t>
      </w:r>
      <w:r>
        <w:rPr>
          <w:sz w:val="24"/>
        </w:rPr>
        <w:t>programmatic accreditation is</w:t>
      </w:r>
      <w:r>
        <w:rPr>
          <w:spacing w:val="-4"/>
          <w:sz w:val="24"/>
        </w:rPr>
        <w:t xml:space="preserve"> </w:t>
      </w:r>
      <w:r>
        <w:rPr>
          <w:sz w:val="24"/>
        </w:rPr>
        <w:t>available.</w:t>
      </w:r>
    </w:p>
    <w:p w14:paraId="688A146A" w14:textId="77777777" w:rsidR="00E91E4B" w:rsidRDefault="00E91E4B" w:rsidP="00E91E4B">
      <w:pPr>
        <w:pStyle w:val="BodyText"/>
      </w:pPr>
    </w:p>
    <w:p w14:paraId="143E2836"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If graduates of the program are required to</w:t>
      </w:r>
      <w:r>
        <w:rPr>
          <w:spacing w:val="-39"/>
          <w:sz w:val="24"/>
        </w:rPr>
        <w:t xml:space="preserve"> </w:t>
      </w:r>
      <w:r>
        <w:rPr>
          <w:sz w:val="24"/>
        </w:rPr>
        <w:t>pass a certification or licensure examination, the institution must provide documentation related to the performance of its graduates on such an</w:t>
      </w:r>
      <w:r>
        <w:rPr>
          <w:spacing w:val="-7"/>
          <w:sz w:val="24"/>
        </w:rPr>
        <w:t xml:space="preserve"> </w:t>
      </w:r>
      <w:r>
        <w:rPr>
          <w:sz w:val="24"/>
        </w:rPr>
        <w:t>examination.</w:t>
      </w:r>
    </w:p>
    <w:p w14:paraId="2F996334" w14:textId="77777777" w:rsidR="00E91E4B" w:rsidRDefault="00E91E4B" w:rsidP="00E91E4B">
      <w:pPr>
        <w:pStyle w:val="BodyText"/>
      </w:pPr>
    </w:p>
    <w:p w14:paraId="2A7F9596"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The institution must also include data related</w:t>
      </w:r>
      <w:r>
        <w:rPr>
          <w:spacing w:val="-41"/>
          <w:sz w:val="24"/>
        </w:rPr>
        <w:t xml:space="preserve"> </w:t>
      </w:r>
      <w:r>
        <w:rPr>
          <w:sz w:val="24"/>
        </w:rPr>
        <w:t>to the placement rates of graduates of the</w:t>
      </w:r>
      <w:r>
        <w:rPr>
          <w:spacing w:val="-18"/>
          <w:sz w:val="24"/>
        </w:rPr>
        <w:t xml:space="preserve"> </w:t>
      </w:r>
      <w:r>
        <w:rPr>
          <w:sz w:val="24"/>
        </w:rPr>
        <w:t>program.</w:t>
      </w:r>
    </w:p>
    <w:p w14:paraId="7B9A7135" w14:textId="77777777" w:rsidR="00E91E4B" w:rsidRDefault="00E91E4B" w:rsidP="00E91E4B">
      <w:pPr>
        <w:pStyle w:val="BodyText"/>
        <w:rPr>
          <w:sz w:val="23"/>
        </w:rPr>
      </w:pPr>
    </w:p>
    <w:p w14:paraId="6EF5F6A9" w14:textId="77777777" w:rsidR="00E91E4B" w:rsidRDefault="00E91E4B" w:rsidP="00E91E4B">
      <w:pPr>
        <w:pStyle w:val="ListParagraph"/>
        <w:numPr>
          <w:ilvl w:val="0"/>
          <w:numId w:val="11"/>
        </w:numPr>
        <w:tabs>
          <w:tab w:val="left" w:pos="2320"/>
          <w:tab w:val="left" w:pos="2321"/>
        </w:tabs>
        <w:ind w:left="0" w:right="0" w:firstLine="719"/>
        <w:rPr>
          <w:sz w:val="24"/>
        </w:rPr>
      </w:pPr>
      <w:r>
        <w:rPr>
          <w:sz w:val="24"/>
        </w:rPr>
        <w:t>Exceptions to this rule may be considered,</w:t>
      </w:r>
      <w:r>
        <w:rPr>
          <w:spacing w:val="-40"/>
          <w:sz w:val="24"/>
        </w:rPr>
        <w:t xml:space="preserve"> </w:t>
      </w:r>
      <w:r>
        <w:rPr>
          <w:sz w:val="24"/>
        </w:rPr>
        <w:t>based on (d), (e), and (f)</w:t>
      </w:r>
      <w:r>
        <w:rPr>
          <w:spacing w:val="-8"/>
          <w:sz w:val="24"/>
        </w:rPr>
        <w:t xml:space="preserve"> </w:t>
      </w:r>
      <w:r>
        <w:rPr>
          <w:sz w:val="24"/>
        </w:rPr>
        <w:t>following.</w:t>
      </w:r>
    </w:p>
    <w:p w14:paraId="6D04ADB3" w14:textId="77777777" w:rsidR="00E91E4B" w:rsidRDefault="00E91E4B" w:rsidP="00E91E4B">
      <w:pPr>
        <w:pStyle w:val="BodyText"/>
      </w:pPr>
    </w:p>
    <w:p w14:paraId="6788930D" w14:textId="28DC8F20" w:rsidR="00E91E4B" w:rsidRDefault="00E91E4B" w:rsidP="00E91E4B">
      <w:pPr>
        <w:pStyle w:val="ListParagraph"/>
        <w:numPr>
          <w:ilvl w:val="1"/>
          <w:numId w:val="16"/>
        </w:numPr>
        <w:tabs>
          <w:tab w:val="left" w:pos="2320"/>
          <w:tab w:val="left" w:pos="2321"/>
          <w:tab w:val="left" w:pos="3040"/>
          <w:tab w:val="left" w:pos="6064"/>
          <w:tab w:val="left" w:pos="8656"/>
        </w:tabs>
        <w:ind w:left="0" w:right="0" w:firstLine="719"/>
        <w:rPr>
          <w:sz w:val="24"/>
        </w:rPr>
      </w:pPr>
      <w:r>
        <w:rPr>
          <w:sz w:val="24"/>
        </w:rPr>
        <w:t>Adequate</w:t>
      </w:r>
      <w:r>
        <w:rPr>
          <w:spacing w:val="-8"/>
          <w:sz w:val="24"/>
        </w:rPr>
        <w:t xml:space="preserve"> </w:t>
      </w:r>
      <w:r>
        <w:rPr>
          <w:sz w:val="24"/>
        </w:rPr>
        <w:t>Student</w:t>
      </w:r>
      <w:r>
        <w:rPr>
          <w:spacing w:val="-7"/>
          <w:sz w:val="24"/>
        </w:rPr>
        <w:t xml:space="preserve"> </w:t>
      </w:r>
      <w:r>
        <w:rPr>
          <w:sz w:val="24"/>
        </w:rPr>
        <w:t>Demand:</w:t>
      </w:r>
      <w:r w:rsidR="00B646DB">
        <w:rPr>
          <w:sz w:val="24"/>
        </w:rPr>
        <w:t xml:space="preserve"> </w:t>
      </w:r>
      <w:r>
        <w:rPr>
          <w:sz w:val="24"/>
        </w:rPr>
        <w:t>The institution must provide documentation of strong student demand, along with graduation projections for the first five years of operation</w:t>
      </w:r>
      <w:r>
        <w:rPr>
          <w:spacing w:val="-53"/>
          <w:sz w:val="24"/>
        </w:rPr>
        <w:t xml:space="preserve"> </w:t>
      </w:r>
      <w:r>
        <w:rPr>
          <w:sz w:val="24"/>
        </w:rPr>
        <w:t>at the</w:t>
      </w:r>
      <w:r>
        <w:rPr>
          <w:spacing w:val="-6"/>
          <w:sz w:val="24"/>
        </w:rPr>
        <w:t xml:space="preserve"> </w:t>
      </w:r>
      <w:r>
        <w:rPr>
          <w:sz w:val="24"/>
        </w:rPr>
        <w:t>proposed</w:t>
      </w:r>
      <w:r>
        <w:rPr>
          <w:spacing w:val="-5"/>
          <w:sz w:val="24"/>
        </w:rPr>
        <w:t xml:space="preserve"> </w:t>
      </w:r>
      <w:r>
        <w:rPr>
          <w:sz w:val="24"/>
        </w:rPr>
        <w:t>site.</w:t>
      </w:r>
      <w:r w:rsidR="00B646DB">
        <w:rPr>
          <w:sz w:val="24"/>
        </w:rPr>
        <w:t xml:space="preserve"> </w:t>
      </w:r>
      <w:r>
        <w:rPr>
          <w:sz w:val="24"/>
        </w:rPr>
        <w:t>Post-implementation conditions on enrollment, graduation rates and job placement similar to</w:t>
      </w:r>
      <w:r>
        <w:rPr>
          <w:spacing w:val="-51"/>
          <w:sz w:val="24"/>
        </w:rPr>
        <w:t xml:space="preserve"> </w:t>
      </w:r>
      <w:r>
        <w:rPr>
          <w:sz w:val="24"/>
        </w:rPr>
        <w:t>those placed on the approval of new academic programs will be placed on the approval of</w:t>
      </w:r>
      <w:r>
        <w:rPr>
          <w:spacing w:val="-23"/>
          <w:sz w:val="24"/>
        </w:rPr>
        <w:t xml:space="preserve"> </w:t>
      </w:r>
      <w:r>
        <w:rPr>
          <w:sz w:val="24"/>
        </w:rPr>
        <w:t>off-campus</w:t>
      </w:r>
      <w:r>
        <w:rPr>
          <w:spacing w:val="-5"/>
          <w:sz w:val="24"/>
        </w:rPr>
        <w:t xml:space="preserve"> </w:t>
      </w:r>
      <w:r>
        <w:rPr>
          <w:sz w:val="24"/>
        </w:rPr>
        <w:t>programs.</w:t>
      </w:r>
      <w:r w:rsidR="00B646DB">
        <w:rPr>
          <w:sz w:val="24"/>
        </w:rPr>
        <w:t xml:space="preserve"> </w:t>
      </w:r>
      <w:r>
        <w:rPr>
          <w:sz w:val="24"/>
        </w:rPr>
        <w:t>If a program is to be offered on a limited one-time basis, this must</w:t>
      </w:r>
      <w:r>
        <w:rPr>
          <w:spacing w:val="-38"/>
          <w:sz w:val="24"/>
        </w:rPr>
        <w:t xml:space="preserve"> </w:t>
      </w:r>
      <w:r>
        <w:rPr>
          <w:sz w:val="24"/>
        </w:rPr>
        <w:t>be</w:t>
      </w:r>
      <w:r>
        <w:rPr>
          <w:spacing w:val="-5"/>
          <w:sz w:val="24"/>
        </w:rPr>
        <w:t xml:space="preserve"> </w:t>
      </w:r>
      <w:r>
        <w:rPr>
          <w:sz w:val="24"/>
        </w:rPr>
        <w:t>stated.</w:t>
      </w:r>
      <w:r w:rsidR="00B646DB">
        <w:rPr>
          <w:sz w:val="24"/>
        </w:rPr>
        <w:t xml:space="preserve"> </w:t>
      </w:r>
      <w:r>
        <w:rPr>
          <w:sz w:val="24"/>
        </w:rPr>
        <w:t>In such cases, student demand, enrollment projections, and graduation projections will be applied</w:t>
      </w:r>
      <w:r>
        <w:rPr>
          <w:spacing w:val="-17"/>
          <w:sz w:val="24"/>
        </w:rPr>
        <w:t xml:space="preserve"> </w:t>
      </w:r>
      <w:r>
        <w:rPr>
          <w:sz w:val="24"/>
        </w:rPr>
        <w:t>accordingly.</w:t>
      </w:r>
    </w:p>
    <w:p w14:paraId="7D7E50A1" w14:textId="77777777" w:rsidR="00E91E4B" w:rsidRDefault="00E91E4B" w:rsidP="00E91E4B">
      <w:pPr>
        <w:pStyle w:val="BodyText"/>
      </w:pPr>
    </w:p>
    <w:p w14:paraId="1BB8E20A" w14:textId="77777777" w:rsidR="00B646DB" w:rsidRDefault="00E91E4B" w:rsidP="00E91E4B">
      <w:pPr>
        <w:pStyle w:val="ListParagraph"/>
        <w:numPr>
          <w:ilvl w:val="1"/>
          <w:numId w:val="16"/>
        </w:numPr>
        <w:tabs>
          <w:tab w:val="left" w:pos="2320"/>
          <w:tab w:val="left" w:pos="2321"/>
          <w:tab w:val="left" w:pos="5631"/>
        </w:tabs>
        <w:ind w:left="0" w:right="0" w:firstLine="719"/>
        <w:rPr>
          <w:sz w:val="24"/>
        </w:rPr>
      </w:pPr>
      <w:r w:rsidRPr="00B646DB">
        <w:rPr>
          <w:sz w:val="24"/>
        </w:rPr>
        <w:t>Need for</w:t>
      </w:r>
      <w:r w:rsidRPr="00B646DB">
        <w:rPr>
          <w:spacing w:val="-10"/>
          <w:sz w:val="24"/>
        </w:rPr>
        <w:t xml:space="preserve"> </w:t>
      </w:r>
      <w:r w:rsidRPr="00B646DB">
        <w:rPr>
          <w:sz w:val="24"/>
        </w:rPr>
        <w:t>the</w:t>
      </w:r>
      <w:r w:rsidRPr="00B646DB">
        <w:rPr>
          <w:spacing w:val="-4"/>
          <w:sz w:val="24"/>
        </w:rPr>
        <w:t xml:space="preserve"> </w:t>
      </w:r>
      <w:r w:rsidRPr="00B646DB">
        <w:rPr>
          <w:sz w:val="24"/>
        </w:rPr>
        <w:t>Program:</w:t>
      </w:r>
      <w:r w:rsidR="00B646DB" w:rsidRPr="00B646DB">
        <w:rPr>
          <w:sz w:val="24"/>
        </w:rPr>
        <w:t xml:space="preserve"> </w:t>
      </w:r>
      <w:r w:rsidRPr="00B646DB">
        <w:rPr>
          <w:sz w:val="24"/>
        </w:rPr>
        <w:t>The institution must provide documentation that there is significant unmet</w:t>
      </w:r>
      <w:r w:rsidRPr="00B646DB">
        <w:rPr>
          <w:spacing w:val="-49"/>
          <w:sz w:val="24"/>
        </w:rPr>
        <w:t xml:space="preserve"> </w:t>
      </w:r>
      <w:r w:rsidRPr="00B646DB">
        <w:rPr>
          <w:sz w:val="24"/>
        </w:rPr>
        <w:t>need (employer demand) which cannot be met by the campus-based program or by other similar programs in the</w:t>
      </w:r>
      <w:r w:rsidRPr="00B646DB">
        <w:rPr>
          <w:spacing w:val="-24"/>
          <w:sz w:val="24"/>
        </w:rPr>
        <w:t xml:space="preserve"> </w:t>
      </w:r>
      <w:r w:rsidRPr="00B646DB">
        <w:rPr>
          <w:sz w:val="24"/>
        </w:rPr>
        <w:t>State.</w:t>
      </w:r>
    </w:p>
    <w:p w14:paraId="1EC45F78" w14:textId="77777777" w:rsidR="00B646DB" w:rsidRPr="00B646DB" w:rsidRDefault="00B646DB" w:rsidP="00B646DB">
      <w:pPr>
        <w:pStyle w:val="ListParagraph"/>
        <w:rPr>
          <w:sz w:val="24"/>
        </w:rPr>
      </w:pPr>
    </w:p>
    <w:p w14:paraId="7D717627" w14:textId="1353FB6B" w:rsidR="00E91E4B" w:rsidRPr="00B646DB" w:rsidRDefault="00E91E4B" w:rsidP="00E91E4B">
      <w:pPr>
        <w:pStyle w:val="ListParagraph"/>
        <w:numPr>
          <w:ilvl w:val="1"/>
          <w:numId w:val="16"/>
        </w:numPr>
        <w:tabs>
          <w:tab w:val="left" w:pos="2320"/>
          <w:tab w:val="left" w:pos="2321"/>
          <w:tab w:val="left" w:pos="5631"/>
        </w:tabs>
        <w:ind w:left="0" w:right="0" w:firstLine="719"/>
        <w:rPr>
          <w:sz w:val="24"/>
        </w:rPr>
      </w:pPr>
      <w:r w:rsidRPr="00B646DB">
        <w:rPr>
          <w:sz w:val="24"/>
        </w:rPr>
        <w:t>Effect on the Existing</w:t>
      </w:r>
      <w:r w:rsidRPr="00B646DB">
        <w:rPr>
          <w:spacing w:val="-23"/>
          <w:sz w:val="24"/>
        </w:rPr>
        <w:t xml:space="preserve"> </w:t>
      </w:r>
      <w:r w:rsidRPr="00B646DB">
        <w:rPr>
          <w:sz w:val="24"/>
        </w:rPr>
        <w:t>On-Campus</w:t>
      </w:r>
      <w:r w:rsidRPr="00B646DB">
        <w:rPr>
          <w:spacing w:val="-6"/>
          <w:sz w:val="24"/>
        </w:rPr>
        <w:t xml:space="preserve"> </w:t>
      </w:r>
      <w:r w:rsidRPr="00B646DB">
        <w:rPr>
          <w:sz w:val="24"/>
        </w:rPr>
        <w:t>Program:</w:t>
      </w:r>
      <w:r w:rsidR="00B646DB">
        <w:rPr>
          <w:sz w:val="24"/>
        </w:rPr>
        <w:t xml:space="preserve"> </w:t>
      </w:r>
      <w:r w:rsidRPr="00B646DB">
        <w:rPr>
          <w:sz w:val="24"/>
        </w:rPr>
        <w:t>In supporting documentation, the institution must explain</w:t>
      </w:r>
      <w:r w:rsidRPr="00B646DB">
        <w:rPr>
          <w:spacing w:val="-55"/>
          <w:sz w:val="24"/>
        </w:rPr>
        <w:t xml:space="preserve"> </w:t>
      </w:r>
      <w:r w:rsidRPr="00B646DB">
        <w:rPr>
          <w:sz w:val="24"/>
        </w:rPr>
        <w:t>potential effects of the proposed off-campus program on the resources available to and the quality of the program on the main campus. The institution must also provide documentation that the Southern Association of Colleges and Schools and any professional accreditation agencies, if applicable, have been notified of the institution's intent to offer the proposed program</w:t>
      </w:r>
      <w:r w:rsidRPr="00B646DB">
        <w:rPr>
          <w:spacing w:val="-9"/>
          <w:sz w:val="24"/>
        </w:rPr>
        <w:t xml:space="preserve"> </w:t>
      </w:r>
      <w:r w:rsidRPr="00B646DB">
        <w:rPr>
          <w:sz w:val="24"/>
        </w:rPr>
        <w:t>off-campus.</w:t>
      </w:r>
      <w:r w:rsidR="00FA44A4">
        <w:rPr>
          <w:sz w:val="24"/>
        </w:rPr>
        <w:t xml:space="preserve"> </w:t>
      </w:r>
      <w:r w:rsidRPr="00B646DB">
        <w:rPr>
          <w:sz w:val="24"/>
        </w:rPr>
        <w:t>Documentation must be provided that required clearances have been received from the appropriate accreditation</w:t>
      </w:r>
      <w:r w:rsidRPr="00B646DB">
        <w:rPr>
          <w:spacing w:val="-2"/>
          <w:sz w:val="24"/>
        </w:rPr>
        <w:t xml:space="preserve"> </w:t>
      </w:r>
      <w:r w:rsidRPr="00B646DB">
        <w:rPr>
          <w:sz w:val="24"/>
        </w:rPr>
        <w:t>agencies.</w:t>
      </w:r>
    </w:p>
    <w:p w14:paraId="04CEC330" w14:textId="77777777" w:rsidR="00E91E4B" w:rsidRDefault="00E91E4B" w:rsidP="00E91E4B">
      <w:pPr>
        <w:pStyle w:val="BodyText"/>
        <w:rPr>
          <w:sz w:val="23"/>
        </w:rPr>
      </w:pPr>
    </w:p>
    <w:p w14:paraId="0B22B639" w14:textId="76DA206E" w:rsidR="00E91E4B" w:rsidRDefault="00E91E4B" w:rsidP="00E91E4B">
      <w:pPr>
        <w:pStyle w:val="ListParagraph"/>
        <w:numPr>
          <w:ilvl w:val="1"/>
          <w:numId w:val="16"/>
        </w:numPr>
        <w:tabs>
          <w:tab w:val="left" w:pos="2320"/>
          <w:tab w:val="left" w:pos="2321"/>
          <w:tab w:val="left" w:pos="2896"/>
          <w:tab w:val="left" w:pos="4767"/>
        </w:tabs>
        <w:ind w:left="0" w:right="0" w:firstLine="719"/>
        <w:rPr>
          <w:sz w:val="24"/>
        </w:rPr>
      </w:pPr>
      <w:r>
        <w:rPr>
          <w:sz w:val="24"/>
        </w:rPr>
        <w:lastRenderedPageBreak/>
        <w:t>Clinical</w:t>
      </w:r>
      <w:r>
        <w:rPr>
          <w:spacing w:val="-8"/>
          <w:sz w:val="24"/>
        </w:rPr>
        <w:t xml:space="preserve"> </w:t>
      </w:r>
      <w:r>
        <w:rPr>
          <w:sz w:val="24"/>
        </w:rPr>
        <w:t>Sites:</w:t>
      </w:r>
      <w:r w:rsidR="00FA44A4">
        <w:rPr>
          <w:sz w:val="24"/>
        </w:rPr>
        <w:t xml:space="preserve"> </w:t>
      </w:r>
      <w:r>
        <w:rPr>
          <w:sz w:val="24"/>
        </w:rPr>
        <w:t>If the proposed program requires a clinical component (example: allied health programs), signed clinical agreements with appropriate agencies sufficient in number to accommodate the projected enrollment in the program must</w:t>
      </w:r>
      <w:r>
        <w:rPr>
          <w:spacing w:val="-6"/>
          <w:sz w:val="24"/>
        </w:rPr>
        <w:t xml:space="preserve"> </w:t>
      </w:r>
      <w:r>
        <w:rPr>
          <w:sz w:val="24"/>
        </w:rPr>
        <w:t>be</w:t>
      </w:r>
      <w:r>
        <w:rPr>
          <w:spacing w:val="-5"/>
          <w:sz w:val="24"/>
        </w:rPr>
        <w:t xml:space="preserve"> </w:t>
      </w:r>
      <w:r>
        <w:rPr>
          <w:sz w:val="24"/>
        </w:rPr>
        <w:t>provided.</w:t>
      </w:r>
      <w:r w:rsidR="00FA44A4">
        <w:rPr>
          <w:sz w:val="24"/>
        </w:rPr>
        <w:t xml:space="preserve"> </w:t>
      </w:r>
      <w:r>
        <w:rPr>
          <w:sz w:val="24"/>
        </w:rPr>
        <w:t>These agreements must indicate the total number of clinical slots that will be available at each</w:t>
      </w:r>
      <w:r>
        <w:rPr>
          <w:spacing w:val="-53"/>
          <w:sz w:val="24"/>
        </w:rPr>
        <w:t xml:space="preserve"> </w:t>
      </w:r>
      <w:r>
        <w:rPr>
          <w:sz w:val="24"/>
        </w:rPr>
        <w:t>clinical site.</w:t>
      </w:r>
    </w:p>
    <w:p w14:paraId="4DB55B82" w14:textId="77777777" w:rsidR="00E91E4B" w:rsidRDefault="00E91E4B" w:rsidP="00E91E4B">
      <w:pPr>
        <w:pStyle w:val="BodyText"/>
        <w:rPr>
          <w:sz w:val="23"/>
        </w:rPr>
      </w:pPr>
    </w:p>
    <w:p w14:paraId="418469E9" w14:textId="77777777" w:rsidR="00E91E4B" w:rsidRDefault="00E91E4B" w:rsidP="00E91E4B">
      <w:pPr>
        <w:pStyle w:val="ListParagraph"/>
        <w:numPr>
          <w:ilvl w:val="1"/>
          <w:numId w:val="16"/>
        </w:numPr>
        <w:tabs>
          <w:tab w:val="left" w:pos="2320"/>
          <w:tab w:val="left" w:pos="2321"/>
        </w:tabs>
        <w:ind w:left="0" w:right="0" w:firstLine="719"/>
        <w:rPr>
          <w:sz w:val="24"/>
        </w:rPr>
      </w:pPr>
      <w:r>
        <w:rPr>
          <w:sz w:val="24"/>
        </w:rPr>
        <w:t>Admission and Program Completion Requirements: Admission and program completion requirements for a proposed off-campus program must be the same as the requirements on</w:t>
      </w:r>
      <w:r>
        <w:rPr>
          <w:spacing w:val="-51"/>
          <w:sz w:val="24"/>
        </w:rPr>
        <w:t xml:space="preserve"> </w:t>
      </w:r>
      <w:r>
        <w:rPr>
          <w:sz w:val="24"/>
        </w:rPr>
        <w:t>the main</w:t>
      </w:r>
      <w:r>
        <w:rPr>
          <w:spacing w:val="-2"/>
          <w:sz w:val="24"/>
        </w:rPr>
        <w:t xml:space="preserve"> </w:t>
      </w:r>
      <w:r>
        <w:rPr>
          <w:sz w:val="24"/>
        </w:rPr>
        <w:t>campus.</w:t>
      </w:r>
    </w:p>
    <w:p w14:paraId="0FDFE7C3" w14:textId="77777777" w:rsidR="00E91E4B" w:rsidRDefault="00E91E4B" w:rsidP="00E91E4B">
      <w:pPr>
        <w:pStyle w:val="BodyText"/>
      </w:pPr>
    </w:p>
    <w:p w14:paraId="1BCAEEB2" w14:textId="22EF9A47" w:rsidR="00E91E4B" w:rsidRDefault="00E91E4B" w:rsidP="00E91E4B">
      <w:pPr>
        <w:pStyle w:val="ListParagraph"/>
        <w:numPr>
          <w:ilvl w:val="1"/>
          <w:numId w:val="16"/>
        </w:numPr>
        <w:tabs>
          <w:tab w:val="left" w:pos="2320"/>
          <w:tab w:val="left" w:pos="2321"/>
          <w:tab w:val="left" w:pos="3040"/>
          <w:tab w:val="left" w:pos="4768"/>
        </w:tabs>
        <w:ind w:left="0" w:right="0" w:firstLine="719"/>
        <w:rPr>
          <w:sz w:val="24"/>
        </w:rPr>
      </w:pPr>
      <w:r>
        <w:rPr>
          <w:sz w:val="24"/>
        </w:rPr>
        <w:t>Public Review of Off-Campus Program Proposals: All proposals for off-campus programs will be subject to a twenty-day public comment period prior to action or acceptance by</w:t>
      </w:r>
      <w:r>
        <w:rPr>
          <w:spacing w:val="-6"/>
          <w:sz w:val="24"/>
        </w:rPr>
        <w:t xml:space="preserve"> </w:t>
      </w:r>
      <w:r>
        <w:rPr>
          <w:sz w:val="24"/>
        </w:rPr>
        <w:t>the</w:t>
      </w:r>
      <w:r>
        <w:rPr>
          <w:spacing w:val="-5"/>
          <w:sz w:val="24"/>
        </w:rPr>
        <w:t xml:space="preserve"> </w:t>
      </w:r>
      <w:r>
        <w:rPr>
          <w:sz w:val="24"/>
        </w:rPr>
        <w:t>Commission. Proposals must be submitted electronically by the institutions and will be posted to the Commission</w:t>
      </w:r>
      <w:r>
        <w:rPr>
          <w:spacing w:val="-53"/>
          <w:sz w:val="24"/>
        </w:rPr>
        <w:t xml:space="preserve"> </w:t>
      </w:r>
      <w:r>
        <w:rPr>
          <w:sz w:val="24"/>
        </w:rPr>
        <w:t>website for public review</w:t>
      </w:r>
      <w:r>
        <w:rPr>
          <w:spacing w:val="-16"/>
          <w:sz w:val="24"/>
        </w:rPr>
        <w:t xml:space="preserve"> </w:t>
      </w:r>
      <w:r>
        <w:rPr>
          <w:sz w:val="24"/>
        </w:rPr>
        <w:t>and</w:t>
      </w:r>
      <w:r>
        <w:rPr>
          <w:spacing w:val="-5"/>
          <w:sz w:val="24"/>
        </w:rPr>
        <w:t xml:space="preserve"> </w:t>
      </w:r>
      <w:r>
        <w:rPr>
          <w:sz w:val="24"/>
        </w:rPr>
        <w:t>comment. At the end of the twenty-day period, the Commission staff will compile the comments and send them to the applicant institution for</w:t>
      </w:r>
      <w:r>
        <w:rPr>
          <w:spacing w:val="-15"/>
          <w:sz w:val="24"/>
        </w:rPr>
        <w:t xml:space="preserve"> </w:t>
      </w:r>
      <w:r>
        <w:rPr>
          <w:sz w:val="24"/>
        </w:rPr>
        <w:t>response.</w:t>
      </w:r>
    </w:p>
    <w:p w14:paraId="5333E7BF" w14:textId="77777777" w:rsidR="00E91E4B" w:rsidRDefault="00E91E4B" w:rsidP="00E91E4B">
      <w:pPr>
        <w:pStyle w:val="BodyText"/>
        <w:rPr>
          <w:sz w:val="23"/>
        </w:rPr>
      </w:pPr>
    </w:p>
    <w:p w14:paraId="094E765D" w14:textId="72CD7963" w:rsidR="00E91E4B" w:rsidRDefault="00E91E4B" w:rsidP="00E91E4B">
      <w:pPr>
        <w:pStyle w:val="ListParagraph"/>
        <w:numPr>
          <w:ilvl w:val="1"/>
          <w:numId w:val="16"/>
        </w:numPr>
        <w:tabs>
          <w:tab w:val="left" w:pos="2320"/>
          <w:tab w:val="left" w:pos="2321"/>
          <w:tab w:val="left" w:pos="5775"/>
          <w:tab w:val="left" w:pos="9088"/>
        </w:tabs>
        <w:ind w:left="0" w:right="0" w:firstLine="719"/>
        <w:rPr>
          <w:sz w:val="24"/>
        </w:rPr>
      </w:pPr>
      <w:r>
        <w:rPr>
          <w:sz w:val="24"/>
        </w:rPr>
        <w:t>Compliance Monitoring of</w:t>
      </w:r>
      <w:r>
        <w:rPr>
          <w:spacing w:val="-24"/>
          <w:sz w:val="24"/>
        </w:rPr>
        <w:t xml:space="preserve"> </w:t>
      </w:r>
      <w:r>
        <w:rPr>
          <w:sz w:val="24"/>
        </w:rPr>
        <w:t>Off-Campus</w:t>
      </w:r>
      <w:r>
        <w:rPr>
          <w:spacing w:val="-8"/>
          <w:sz w:val="24"/>
        </w:rPr>
        <w:t xml:space="preserve"> </w:t>
      </w:r>
      <w:r>
        <w:rPr>
          <w:sz w:val="24"/>
        </w:rPr>
        <w:t xml:space="preserve">Programs: </w:t>
      </w:r>
      <w:r>
        <w:rPr>
          <w:spacing w:val="-10"/>
          <w:sz w:val="24"/>
        </w:rPr>
        <w:t xml:space="preserve">If </w:t>
      </w:r>
      <w:r>
        <w:rPr>
          <w:sz w:val="24"/>
        </w:rPr>
        <w:t>an institution is found to be offering an off-campus program without the approval of the Commission, the Commission staff will notify the institution in writing regarding the violation and may conduct an on-site visit to confirm the non-compliance with Commission policy,</w:t>
      </w:r>
      <w:r>
        <w:rPr>
          <w:spacing w:val="-20"/>
          <w:sz w:val="24"/>
        </w:rPr>
        <w:t xml:space="preserve"> </w:t>
      </w:r>
      <w:r>
        <w:rPr>
          <w:sz w:val="24"/>
        </w:rPr>
        <w:t>if</w:t>
      </w:r>
      <w:r>
        <w:rPr>
          <w:spacing w:val="-7"/>
          <w:sz w:val="24"/>
        </w:rPr>
        <w:t xml:space="preserve"> </w:t>
      </w:r>
      <w:r>
        <w:rPr>
          <w:sz w:val="24"/>
        </w:rPr>
        <w:t>necessary.</w:t>
      </w:r>
      <w:r w:rsidR="00FA44A4">
        <w:rPr>
          <w:sz w:val="24"/>
        </w:rPr>
        <w:t xml:space="preserve"> </w:t>
      </w:r>
      <w:r>
        <w:rPr>
          <w:sz w:val="24"/>
        </w:rPr>
        <w:t>Following this review, the Commission will take appropriate action concerning the violation.</w:t>
      </w:r>
    </w:p>
    <w:p w14:paraId="2EAEEFA2" w14:textId="77777777" w:rsidR="005A05F9" w:rsidRPr="005A05F9" w:rsidRDefault="005A05F9" w:rsidP="005A05F9">
      <w:pPr>
        <w:pStyle w:val="ListParagraph"/>
        <w:rPr>
          <w:sz w:val="24"/>
        </w:rPr>
      </w:pPr>
    </w:p>
    <w:p w14:paraId="4FB6B0F1" w14:textId="0C86629B" w:rsidR="005A05F9" w:rsidRPr="005A05F9" w:rsidRDefault="005A05F9" w:rsidP="005A05F9">
      <w:pPr>
        <w:tabs>
          <w:tab w:val="left" w:pos="2320"/>
          <w:tab w:val="left" w:pos="2321"/>
          <w:tab w:val="left" w:pos="5775"/>
          <w:tab w:val="left" w:pos="9088"/>
        </w:tabs>
        <w:rPr>
          <w:color w:val="FF0000"/>
          <w:sz w:val="24"/>
        </w:rPr>
      </w:pPr>
      <w:r w:rsidRPr="005A05F9">
        <w:rPr>
          <w:color w:val="FF0000"/>
          <w:sz w:val="24"/>
        </w:rPr>
        <w:t>NEEDS SECTION ON SERVICE AREA DETERMINATION</w:t>
      </w:r>
      <w:r w:rsidR="009919E9">
        <w:rPr>
          <w:color w:val="FF0000"/>
          <w:sz w:val="24"/>
        </w:rPr>
        <w:t>/ UPDATES</w:t>
      </w:r>
    </w:p>
    <w:p w14:paraId="5EB53109" w14:textId="1A818AEF" w:rsidR="005A05F9" w:rsidRDefault="005A05F9" w:rsidP="005A05F9">
      <w:pPr>
        <w:tabs>
          <w:tab w:val="left" w:pos="2320"/>
          <w:tab w:val="left" w:pos="2321"/>
          <w:tab w:val="left" w:pos="5775"/>
          <w:tab w:val="left" w:pos="9088"/>
        </w:tabs>
        <w:rPr>
          <w:color w:val="FF0000"/>
          <w:sz w:val="24"/>
        </w:rPr>
      </w:pPr>
      <w:r w:rsidRPr="005A05F9">
        <w:rPr>
          <w:color w:val="FF0000"/>
          <w:sz w:val="24"/>
        </w:rPr>
        <w:t>Language copied from above</w:t>
      </w:r>
      <w:r w:rsidR="009919E9">
        <w:rPr>
          <w:color w:val="FF0000"/>
          <w:sz w:val="24"/>
        </w:rPr>
        <w:t xml:space="preserve"> under definitions:</w:t>
      </w:r>
    </w:p>
    <w:p w14:paraId="76BBB642" w14:textId="77777777" w:rsidR="009919E9" w:rsidRPr="005A05F9" w:rsidRDefault="009919E9" w:rsidP="005A05F9">
      <w:pPr>
        <w:tabs>
          <w:tab w:val="left" w:pos="2320"/>
          <w:tab w:val="left" w:pos="2321"/>
          <w:tab w:val="left" w:pos="5775"/>
          <w:tab w:val="left" w:pos="9088"/>
        </w:tabs>
        <w:rPr>
          <w:color w:val="FF0000"/>
          <w:sz w:val="24"/>
        </w:rPr>
      </w:pPr>
    </w:p>
    <w:p w14:paraId="33C3405A" w14:textId="32B07140" w:rsidR="005A05F9" w:rsidRPr="005A05F9" w:rsidRDefault="005A05F9" w:rsidP="005A05F9">
      <w:pPr>
        <w:tabs>
          <w:tab w:val="left" w:pos="1600"/>
          <w:tab w:val="left" w:pos="2320"/>
          <w:tab w:val="left" w:pos="2321"/>
          <w:tab w:val="left" w:pos="4047"/>
          <w:tab w:val="left" w:pos="4624"/>
        </w:tabs>
        <w:rPr>
          <w:color w:val="FF0000"/>
          <w:sz w:val="24"/>
        </w:rPr>
      </w:pPr>
      <w:r w:rsidRPr="005A05F9">
        <w:rPr>
          <w:color w:val="FF0000"/>
          <w:sz w:val="24"/>
        </w:rPr>
        <w:t>For the purposes of off-campus instruction, service areas for the two-year colleges are those determined by the</w:t>
      </w:r>
      <w:r w:rsidR="00F67EAC">
        <w:rPr>
          <w:color w:val="FF0000"/>
          <w:sz w:val="24"/>
        </w:rPr>
        <w:t xml:space="preserve"> Alabama Community College System (ACCS)</w:t>
      </w:r>
      <w:r w:rsidRPr="005A05F9">
        <w:rPr>
          <w:color w:val="FF0000"/>
          <w:sz w:val="24"/>
        </w:rPr>
        <w:t xml:space="preserve"> </w:t>
      </w:r>
      <w:r w:rsidRPr="009919E9">
        <w:rPr>
          <w:strike/>
          <w:color w:val="FF0000"/>
          <w:sz w:val="24"/>
        </w:rPr>
        <w:t>State Board</w:t>
      </w:r>
      <w:r w:rsidRPr="009919E9">
        <w:rPr>
          <w:strike/>
          <w:color w:val="FF0000"/>
          <w:spacing w:val="-12"/>
          <w:sz w:val="24"/>
        </w:rPr>
        <w:t xml:space="preserve"> </w:t>
      </w:r>
      <w:r w:rsidRPr="009919E9">
        <w:rPr>
          <w:strike/>
          <w:color w:val="FF0000"/>
          <w:sz w:val="24"/>
        </w:rPr>
        <w:t>of</w:t>
      </w:r>
      <w:r w:rsidRPr="009919E9">
        <w:rPr>
          <w:strike/>
          <w:color w:val="FF0000"/>
          <w:spacing w:val="-5"/>
          <w:sz w:val="24"/>
        </w:rPr>
        <w:t xml:space="preserve"> </w:t>
      </w:r>
      <w:r w:rsidRPr="009919E9">
        <w:rPr>
          <w:strike/>
          <w:color w:val="FF0000"/>
          <w:sz w:val="24"/>
        </w:rPr>
        <w:t>Education</w:t>
      </w:r>
      <w:r w:rsidRPr="009919E9">
        <w:rPr>
          <w:color w:val="FF0000"/>
          <w:sz w:val="24"/>
        </w:rPr>
        <w:t>.</w:t>
      </w:r>
      <w:r w:rsidRPr="005A05F9">
        <w:rPr>
          <w:color w:val="FF0000"/>
          <w:sz w:val="24"/>
        </w:rPr>
        <w:t xml:space="preserve"> Service areas for senior institutions are determined by the Commission, using the following considerations:</w:t>
      </w:r>
    </w:p>
    <w:p w14:paraId="648879E9" w14:textId="77777777" w:rsidR="005A05F9" w:rsidRPr="005A05F9" w:rsidRDefault="005A05F9" w:rsidP="005A05F9">
      <w:pPr>
        <w:pStyle w:val="BodyText"/>
        <w:rPr>
          <w:color w:val="FF0000"/>
          <w:sz w:val="23"/>
        </w:rPr>
      </w:pPr>
    </w:p>
    <w:p w14:paraId="62B9C8D8" w14:textId="77777777" w:rsidR="005A05F9" w:rsidRPr="005A05F9" w:rsidRDefault="005A05F9" w:rsidP="005A05F9">
      <w:pPr>
        <w:pStyle w:val="ListParagraph"/>
        <w:numPr>
          <w:ilvl w:val="0"/>
          <w:numId w:val="21"/>
        </w:numPr>
        <w:tabs>
          <w:tab w:val="left" w:pos="2320"/>
          <w:tab w:val="left" w:pos="2321"/>
        </w:tabs>
        <w:ind w:left="2448" w:right="0"/>
        <w:rPr>
          <w:color w:val="FF0000"/>
          <w:sz w:val="24"/>
        </w:rPr>
      </w:pPr>
      <w:r w:rsidRPr="005A05F9">
        <w:rPr>
          <w:color w:val="FF0000"/>
          <w:sz w:val="24"/>
        </w:rPr>
        <w:t>Proximity of the off-campus site to the sponsoring</w:t>
      </w:r>
      <w:r w:rsidRPr="005A05F9">
        <w:rPr>
          <w:color w:val="FF0000"/>
          <w:spacing w:val="-2"/>
          <w:sz w:val="24"/>
        </w:rPr>
        <w:t xml:space="preserve"> </w:t>
      </w:r>
      <w:r w:rsidRPr="005A05F9">
        <w:rPr>
          <w:color w:val="FF0000"/>
          <w:sz w:val="24"/>
        </w:rPr>
        <w:t>institution</w:t>
      </w:r>
    </w:p>
    <w:p w14:paraId="0C5AE136" w14:textId="77777777" w:rsidR="005A05F9" w:rsidRPr="005A05F9" w:rsidRDefault="005A05F9" w:rsidP="005A05F9">
      <w:pPr>
        <w:pStyle w:val="BodyText"/>
        <w:ind w:left="1080"/>
        <w:rPr>
          <w:color w:val="FF0000"/>
        </w:rPr>
      </w:pPr>
    </w:p>
    <w:p w14:paraId="157E86D2" w14:textId="77777777" w:rsidR="005A05F9" w:rsidRPr="005A05F9" w:rsidRDefault="005A05F9" w:rsidP="005A05F9">
      <w:pPr>
        <w:pStyle w:val="ListParagraph"/>
        <w:numPr>
          <w:ilvl w:val="0"/>
          <w:numId w:val="21"/>
        </w:numPr>
        <w:tabs>
          <w:tab w:val="left" w:pos="2320"/>
          <w:tab w:val="left" w:pos="2321"/>
        </w:tabs>
        <w:ind w:left="1080" w:right="0" w:firstLine="0"/>
        <w:rPr>
          <w:color w:val="FF0000"/>
          <w:sz w:val="24"/>
        </w:rPr>
      </w:pPr>
      <w:r w:rsidRPr="005A05F9">
        <w:rPr>
          <w:color w:val="FF0000"/>
          <w:sz w:val="24"/>
        </w:rPr>
        <w:t>Relationship of the off-campus site to the sponsoring institution based on student source reports that are produced using data from the Alabama Statewide Student</w:t>
      </w:r>
      <w:r w:rsidRPr="005A05F9">
        <w:rPr>
          <w:color w:val="FF0000"/>
          <w:spacing w:val="-53"/>
          <w:sz w:val="24"/>
        </w:rPr>
        <w:t xml:space="preserve"> </w:t>
      </w:r>
      <w:r w:rsidRPr="005A05F9">
        <w:rPr>
          <w:color w:val="FF0000"/>
          <w:sz w:val="24"/>
        </w:rPr>
        <w:t>Database; and</w:t>
      </w:r>
    </w:p>
    <w:p w14:paraId="3206F497" w14:textId="77777777" w:rsidR="005A05F9" w:rsidRPr="005A05F9" w:rsidRDefault="005A05F9" w:rsidP="005A05F9">
      <w:pPr>
        <w:pStyle w:val="ListParagraph"/>
        <w:ind w:left="1080" w:right="0" w:firstLine="0"/>
        <w:rPr>
          <w:color w:val="FF0000"/>
          <w:sz w:val="24"/>
        </w:rPr>
      </w:pPr>
    </w:p>
    <w:p w14:paraId="4FE21793" w14:textId="26B95C0A" w:rsidR="005A05F9" w:rsidRDefault="005A05F9" w:rsidP="005A05F9">
      <w:pPr>
        <w:pStyle w:val="ListParagraph"/>
        <w:numPr>
          <w:ilvl w:val="0"/>
          <w:numId w:val="21"/>
        </w:numPr>
        <w:tabs>
          <w:tab w:val="left" w:pos="2320"/>
          <w:tab w:val="left" w:pos="2321"/>
        </w:tabs>
        <w:ind w:left="1080" w:right="0" w:firstLine="0"/>
        <w:rPr>
          <w:color w:val="FF0000"/>
          <w:sz w:val="24"/>
        </w:rPr>
      </w:pPr>
      <w:r w:rsidRPr="005A05F9">
        <w:rPr>
          <w:color w:val="FF0000"/>
          <w:sz w:val="24"/>
        </w:rPr>
        <w:lastRenderedPageBreak/>
        <w:t>The mission of the</w:t>
      </w:r>
      <w:r w:rsidRPr="005A05F9">
        <w:rPr>
          <w:color w:val="FF0000"/>
          <w:spacing w:val="-7"/>
          <w:sz w:val="24"/>
        </w:rPr>
        <w:t xml:space="preserve"> </w:t>
      </w:r>
      <w:r w:rsidRPr="005A05F9">
        <w:rPr>
          <w:color w:val="FF0000"/>
          <w:sz w:val="24"/>
        </w:rPr>
        <w:t>institution.</w:t>
      </w:r>
    </w:p>
    <w:p w14:paraId="70D8F47A" w14:textId="77777777" w:rsidR="009919E9" w:rsidRPr="009919E9" w:rsidRDefault="009919E9" w:rsidP="009919E9">
      <w:pPr>
        <w:pStyle w:val="ListParagraph"/>
        <w:rPr>
          <w:color w:val="FF0000"/>
          <w:sz w:val="24"/>
        </w:rPr>
      </w:pPr>
    </w:p>
    <w:p w14:paraId="300CA9C0" w14:textId="77777777" w:rsidR="009919E9" w:rsidRPr="005A05F9" w:rsidRDefault="009919E9" w:rsidP="009919E9">
      <w:pPr>
        <w:pStyle w:val="ListParagraph"/>
        <w:tabs>
          <w:tab w:val="left" w:pos="2320"/>
          <w:tab w:val="left" w:pos="2321"/>
        </w:tabs>
        <w:ind w:left="1080" w:right="0" w:firstLine="0"/>
        <w:rPr>
          <w:color w:val="FF0000"/>
          <w:sz w:val="24"/>
        </w:rPr>
      </w:pPr>
    </w:p>
    <w:p w14:paraId="53828F61" w14:textId="5ADE84C4" w:rsidR="009919E9" w:rsidRPr="005A05F9" w:rsidRDefault="003733A2" w:rsidP="005A05F9">
      <w:pPr>
        <w:tabs>
          <w:tab w:val="left" w:pos="2320"/>
          <w:tab w:val="left" w:pos="2321"/>
          <w:tab w:val="left" w:pos="5775"/>
          <w:tab w:val="left" w:pos="9088"/>
        </w:tabs>
        <w:rPr>
          <w:color w:val="FF0000"/>
          <w:sz w:val="24"/>
        </w:rPr>
      </w:pPr>
      <w:r>
        <w:rPr>
          <w:color w:val="FF0000"/>
          <w:sz w:val="24"/>
        </w:rPr>
        <w:t>What if an institution wants to update its service area?</w:t>
      </w:r>
      <w:r w:rsidR="009919E9">
        <w:rPr>
          <w:color w:val="FF0000"/>
          <w:sz w:val="24"/>
        </w:rPr>
        <w:t xml:space="preserve"> How often can it be done? What if another institution wants to challenge the service area request?</w:t>
      </w:r>
    </w:p>
    <w:p w14:paraId="45E6F79D" w14:textId="77777777" w:rsidR="00FA44A4" w:rsidRPr="00FA44A4" w:rsidRDefault="00FA44A4" w:rsidP="00FA44A4">
      <w:pPr>
        <w:pStyle w:val="ListParagraph"/>
        <w:rPr>
          <w:sz w:val="24"/>
        </w:rPr>
      </w:pPr>
    </w:p>
    <w:p w14:paraId="44B098E9" w14:textId="77777777" w:rsidR="00FA44A4" w:rsidRDefault="00FA44A4" w:rsidP="00FA44A4">
      <w:pPr>
        <w:pStyle w:val="ListParagraph"/>
        <w:tabs>
          <w:tab w:val="left" w:pos="2320"/>
          <w:tab w:val="left" w:pos="2321"/>
          <w:tab w:val="left" w:pos="5775"/>
          <w:tab w:val="left" w:pos="9088"/>
        </w:tabs>
        <w:ind w:left="719" w:right="0" w:firstLine="0"/>
        <w:rPr>
          <w:sz w:val="24"/>
        </w:rPr>
      </w:pPr>
    </w:p>
    <w:p w14:paraId="221F7773" w14:textId="77777777" w:rsidR="00E91E4B" w:rsidRDefault="00E91E4B" w:rsidP="00E91E4B">
      <w:pPr>
        <w:tabs>
          <w:tab w:val="left" w:pos="1456"/>
        </w:tabs>
        <w:spacing w:line="272" w:lineRule="exact"/>
        <w:rPr>
          <w:sz w:val="24"/>
        </w:rPr>
      </w:pPr>
      <w:r>
        <w:rPr>
          <w:b/>
          <w:sz w:val="24"/>
        </w:rPr>
        <w:t>Author:</w:t>
      </w:r>
      <w:r>
        <w:rPr>
          <w:b/>
          <w:sz w:val="24"/>
        </w:rPr>
        <w:tab/>
      </w:r>
      <w:r>
        <w:rPr>
          <w:sz w:val="24"/>
        </w:rPr>
        <w:t>William O.</w:t>
      </w:r>
      <w:r>
        <w:rPr>
          <w:spacing w:val="-3"/>
          <w:sz w:val="24"/>
        </w:rPr>
        <w:t xml:space="preserve"> </w:t>
      </w:r>
      <w:r>
        <w:rPr>
          <w:sz w:val="24"/>
        </w:rPr>
        <w:t>Blow</w:t>
      </w:r>
    </w:p>
    <w:p w14:paraId="1BF30F59" w14:textId="35F573FA" w:rsidR="00E91E4B" w:rsidRDefault="00E91E4B" w:rsidP="00F67EAC">
      <w:pPr>
        <w:pStyle w:val="BodyText"/>
        <w:tabs>
          <w:tab w:val="left" w:pos="1600"/>
          <w:tab w:val="left" w:pos="3184"/>
          <w:tab w:val="left" w:pos="3328"/>
          <w:tab w:val="left" w:pos="7071"/>
        </w:tabs>
        <w:rPr>
          <w:sz w:val="15"/>
        </w:rPr>
      </w:pPr>
      <w:r>
        <w:rPr>
          <w:b/>
        </w:rPr>
        <w:t>Statutory</w:t>
      </w:r>
      <w:r>
        <w:rPr>
          <w:b/>
          <w:spacing w:val="-10"/>
        </w:rPr>
        <w:t xml:space="preserve"> </w:t>
      </w:r>
      <w:r>
        <w:rPr>
          <w:b/>
        </w:rPr>
        <w:t>Authority:</w:t>
      </w:r>
      <w:r>
        <w:rPr>
          <w:b/>
        </w:rPr>
        <w:tab/>
      </w:r>
      <w:r>
        <w:rPr>
          <w:b/>
        </w:rPr>
        <w:tab/>
      </w:r>
      <w:r>
        <w:rPr>
          <w:u w:val="single"/>
        </w:rPr>
        <w:t>Code of Ala. 1975</w:t>
      </w:r>
      <w:r>
        <w:t xml:space="preserve">, §§16-5-1, </w:t>
      </w:r>
      <w:r>
        <w:rPr>
          <w:u w:val="single"/>
        </w:rPr>
        <w:t>et</w:t>
      </w:r>
      <w:r>
        <w:t xml:space="preserve"> </w:t>
      </w:r>
      <w:r>
        <w:rPr>
          <w:u w:val="single"/>
        </w:rPr>
        <w:t>seq</w:t>
      </w:r>
      <w:r>
        <w:t xml:space="preserve">. </w:t>
      </w:r>
      <w:r>
        <w:rPr>
          <w:b/>
        </w:rPr>
        <w:t>History</w:t>
      </w:r>
      <w:r>
        <w:t>:</w:t>
      </w:r>
      <w:r>
        <w:tab/>
      </w:r>
      <w:r>
        <w:rPr>
          <w:b/>
        </w:rPr>
        <w:t>New</w:t>
      </w:r>
      <w:r>
        <w:rPr>
          <w:b/>
          <w:spacing w:val="-5"/>
        </w:rPr>
        <w:t xml:space="preserve"> </w:t>
      </w:r>
      <w:r>
        <w:rPr>
          <w:b/>
        </w:rPr>
        <w:t>Rule.</w:t>
      </w:r>
      <w:r>
        <w:rPr>
          <w:b/>
        </w:rPr>
        <w:tab/>
      </w:r>
      <w:r>
        <w:t>Filed on 7/11/95 to replace a repealed rule, "Review of Off-Campus Offerings of Postsecondary Institutions," which had the same</w:t>
      </w:r>
      <w:r>
        <w:rPr>
          <w:spacing w:val="-29"/>
        </w:rPr>
        <w:t xml:space="preserve"> </w:t>
      </w:r>
      <w:r>
        <w:t>rule</w:t>
      </w:r>
      <w:r>
        <w:rPr>
          <w:spacing w:val="-6"/>
        </w:rPr>
        <w:t xml:space="preserve"> </w:t>
      </w:r>
      <w:r>
        <w:t>number.</w:t>
      </w:r>
      <w:r>
        <w:tab/>
        <w:t>Effective:</w:t>
      </w:r>
    </w:p>
    <w:p w14:paraId="56A0960F" w14:textId="77777777" w:rsidR="00E91E4B" w:rsidRDefault="00E91E4B" w:rsidP="00E91E4B">
      <w:pPr>
        <w:pStyle w:val="BodyText"/>
        <w:tabs>
          <w:tab w:val="left" w:pos="2752"/>
        </w:tabs>
      </w:pPr>
      <w:r>
        <w:t>August</w:t>
      </w:r>
      <w:r>
        <w:rPr>
          <w:spacing w:val="-5"/>
        </w:rPr>
        <w:t xml:space="preserve"> </w:t>
      </w:r>
      <w:r>
        <w:t>31,</w:t>
      </w:r>
      <w:r>
        <w:rPr>
          <w:spacing w:val="-5"/>
        </w:rPr>
        <w:t xml:space="preserve"> </w:t>
      </w:r>
      <w:r>
        <w:t>1995.</w:t>
      </w:r>
      <w:r>
        <w:tab/>
        <w:t>This rule is based on policy adopted by</w:t>
      </w:r>
      <w:r>
        <w:rPr>
          <w:spacing w:val="-34"/>
        </w:rPr>
        <w:t xml:space="preserve"> </w:t>
      </w:r>
      <w:r>
        <w:t>the Commission on 6/22/79 and revised on 6/19/92 and</w:t>
      </w:r>
      <w:r>
        <w:rPr>
          <w:spacing w:val="-35"/>
        </w:rPr>
        <w:t xml:space="preserve"> </w:t>
      </w:r>
      <w:r>
        <w:t>2/11/94.</w:t>
      </w:r>
    </w:p>
    <w:p w14:paraId="69A99749" w14:textId="77777777" w:rsidR="00E91E4B" w:rsidRDefault="00E91E4B" w:rsidP="00E91E4B">
      <w:pPr>
        <w:pStyle w:val="BodyText"/>
        <w:tabs>
          <w:tab w:val="left" w:pos="3760"/>
          <w:tab w:val="left" w:pos="4624"/>
          <w:tab w:val="left" w:pos="6065"/>
        </w:tabs>
      </w:pPr>
      <w:r>
        <w:t>Extensive addition and revision adopted by the Commission on 6/30/95 necessitated the repeal of the former rule and the adoption of the</w:t>
      </w:r>
      <w:r>
        <w:rPr>
          <w:spacing w:val="-16"/>
        </w:rPr>
        <w:t xml:space="preserve"> </w:t>
      </w:r>
      <w:r>
        <w:t>current</w:t>
      </w:r>
      <w:r>
        <w:rPr>
          <w:spacing w:val="-5"/>
        </w:rPr>
        <w:t xml:space="preserve"> </w:t>
      </w:r>
      <w:r>
        <w:t>rule.</w:t>
      </w:r>
      <w:r>
        <w:tab/>
      </w:r>
      <w:r>
        <w:rPr>
          <w:b/>
        </w:rPr>
        <w:t>Amended:</w:t>
      </w:r>
      <w:r>
        <w:rPr>
          <w:b/>
        </w:rPr>
        <w:tab/>
      </w:r>
      <w:r>
        <w:t>Filed June 4, 1997; effective July</w:t>
      </w:r>
      <w:r>
        <w:rPr>
          <w:spacing w:val="-10"/>
        </w:rPr>
        <w:t xml:space="preserve"> </w:t>
      </w:r>
      <w:r>
        <w:t>9,</w:t>
      </w:r>
      <w:r>
        <w:rPr>
          <w:spacing w:val="-4"/>
        </w:rPr>
        <w:t xml:space="preserve"> </w:t>
      </w:r>
      <w:r>
        <w:t>1997.</w:t>
      </w:r>
      <w:r>
        <w:tab/>
      </w:r>
      <w:r>
        <w:rPr>
          <w:b/>
        </w:rPr>
        <w:t xml:space="preserve">Amended: </w:t>
      </w:r>
      <w:r>
        <w:t>Filed April 6, 1998;</w:t>
      </w:r>
      <w:r>
        <w:rPr>
          <w:spacing w:val="-30"/>
        </w:rPr>
        <w:t xml:space="preserve"> </w:t>
      </w:r>
      <w:r>
        <w:t>effective</w:t>
      </w:r>
    </w:p>
    <w:p w14:paraId="2A1DC38E" w14:textId="77777777" w:rsidR="00E91E4B" w:rsidRDefault="00E91E4B" w:rsidP="00E91E4B">
      <w:pPr>
        <w:tabs>
          <w:tab w:val="left" w:pos="2320"/>
          <w:tab w:val="left" w:pos="5777"/>
        </w:tabs>
        <w:spacing w:line="272" w:lineRule="exact"/>
        <w:rPr>
          <w:sz w:val="24"/>
        </w:rPr>
      </w:pPr>
      <w:r>
        <w:rPr>
          <w:sz w:val="24"/>
        </w:rPr>
        <w:t>May</w:t>
      </w:r>
      <w:r>
        <w:rPr>
          <w:spacing w:val="-4"/>
          <w:sz w:val="24"/>
        </w:rPr>
        <w:t xml:space="preserve"> </w:t>
      </w:r>
      <w:r>
        <w:rPr>
          <w:sz w:val="24"/>
        </w:rPr>
        <w:t>11,</w:t>
      </w:r>
      <w:r>
        <w:rPr>
          <w:spacing w:val="-4"/>
          <w:sz w:val="24"/>
        </w:rPr>
        <w:t xml:space="preserve"> </w:t>
      </w:r>
      <w:r>
        <w:rPr>
          <w:sz w:val="24"/>
        </w:rPr>
        <w:t>1998.</w:t>
      </w:r>
      <w:r>
        <w:rPr>
          <w:sz w:val="24"/>
        </w:rPr>
        <w:tab/>
      </w:r>
      <w:r>
        <w:rPr>
          <w:b/>
          <w:sz w:val="24"/>
        </w:rPr>
        <w:t>Repealed and</w:t>
      </w:r>
      <w:r>
        <w:rPr>
          <w:b/>
          <w:spacing w:val="-9"/>
          <w:sz w:val="24"/>
        </w:rPr>
        <w:t xml:space="preserve"> </w:t>
      </w:r>
      <w:r>
        <w:rPr>
          <w:b/>
          <w:sz w:val="24"/>
        </w:rPr>
        <w:t>New</w:t>
      </w:r>
      <w:r>
        <w:rPr>
          <w:b/>
          <w:spacing w:val="-5"/>
          <w:sz w:val="24"/>
        </w:rPr>
        <w:t xml:space="preserve"> </w:t>
      </w:r>
      <w:r>
        <w:rPr>
          <w:b/>
          <w:sz w:val="24"/>
        </w:rPr>
        <w:t>Rule:</w:t>
      </w:r>
      <w:r>
        <w:rPr>
          <w:b/>
          <w:sz w:val="24"/>
        </w:rPr>
        <w:tab/>
      </w:r>
      <w:r>
        <w:rPr>
          <w:sz w:val="24"/>
        </w:rPr>
        <w:t>Filed December 5,</w:t>
      </w:r>
      <w:r>
        <w:rPr>
          <w:spacing w:val="-4"/>
          <w:sz w:val="24"/>
        </w:rPr>
        <w:t xml:space="preserve"> </w:t>
      </w:r>
      <w:r>
        <w:rPr>
          <w:sz w:val="24"/>
        </w:rPr>
        <w:t>2000;</w:t>
      </w:r>
    </w:p>
    <w:p w14:paraId="52E3F7F9" w14:textId="77777777" w:rsidR="00E91E4B" w:rsidRDefault="00E91E4B" w:rsidP="00E91E4B">
      <w:pPr>
        <w:pStyle w:val="BodyText"/>
        <w:tabs>
          <w:tab w:val="left" w:pos="4192"/>
          <w:tab w:val="left" w:pos="5633"/>
        </w:tabs>
        <w:spacing w:line="271" w:lineRule="exact"/>
      </w:pPr>
      <w:r>
        <w:t>effective January</w:t>
      </w:r>
      <w:r>
        <w:rPr>
          <w:spacing w:val="-11"/>
        </w:rPr>
        <w:t xml:space="preserve"> </w:t>
      </w:r>
      <w:r>
        <w:t>9,</w:t>
      </w:r>
      <w:r>
        <w:rPr>
          <w:spacing w:val="-6"/>
        </w:rPr>
        <w:t xml:space="preserve"> </w:t>
      </w:r>
      <w:r>
        <w:t>2001.</w:t>
      </w:r>
      <w:r>
        <w:tab/>
      </w:r>
      <w:r>
        <w:rPr>
          <w:b/>
        </w:rPr>
        <w:t>Amended:</w:t>
      </w:r>
      <w:r>
        <w:rPr>
          <w:b/>
        </w:rPr>
        <w:tab/>
      </w:r>
      <w:r>
        <w:t>Filed May 7,</w:t>
      </w:r>
      <w:r>
        <w:rPr>
          <w:spacing w:val="-3"/>
        </w:rPr>
        <w:t xml:space="preserve"> </w:t>
      </w:r>
      <w:r>
        <w:t>2007;</w:t>
      </w:r>
    </w:p>
    <w:p w14:paraId="0EAD000C" w14:textId="77777777" w:rsidR="00E91E4B" w:rsidRDefault="00E91E4B" w:rsidP="00E91E4B">
      <w:pPr>
        <w:pStyle w:val="BodyText"/>
        <w:spacing w:line="272" w:lineRule="exact"/>
      </w:pPr>
      <w:r>
        <w:t>effective June 11, 2007.</w:t>
      </w:r>
    </w:p>
    <w:p w14:paraId="1DE7981D" w14:textId="77777777" w:rsidR="00E91E4B" w:rsidRDefault="00E91E4B" w:rsidP="00E91E4B">
      <w:pPr>
        <w:pStyle w:val="BodyText"/>
        <w:rPr>
          <w:sz w:val="26"/>
        </w:rPr>
      </w:pPr>
    </w:p>
    <w:p w14:paraId="58C35C83" w14:textId="77777777" w:rsidR="00E91E4B" w:rsidRDefault="00E91E4B" w:rsidP="00E91E4B">
      <w:pPr>
        <w:pStyle w:val="BodyText"/>
        <w:rPr>
          <w:sz w:val="26"/>
        </w:rPr>
      </w:pPr>
    </w:p>
    <w:p w14:paraId="1298FE3E" w14:textId="77777777" w:rsidR="004C7A17" w:rsidRPr="00D85850" w:rsidRDefault="004C7A17" w:rsidP="00E91E4B">
      <w:pPr>
        <w:pStyle w:val="Heading1"/>
        <w:tabs>
          <w:tab w:val="left" w:pos="2320"/>
        </w:tabs>
        <w:spacing w:before="0"/>
        <w:ind w:left="0"/>
      </w:pPr>
    </w:p>
    <w:sectPr w:rsidR="004C7A17" w:rsidRPr="00D85850" w:rsidSect="00C80838">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bin McGill" w:date="2022-09-01T10:48:00Z" w:initials="RM">
    <w:p w14:paraId="5B096934" w14:textId="77777777" w:rsidR="00AC2E5A" w:rsidRDefault="00AC2E5A">
      <w:pPr>
        <w:pStyle w:val="CommentText"/>
      </w:pPr>
      <w:r>
        <w:rPr>
          <w:rStyle w:val="CommentReference"/>
        </w:rPr>
        <w:annotationRef/>
      </w:r>
      <w:r>
        <w:t xml:space="preserve">Existing definition aligns with SACSCOC: </w:t>
      </w:r>
    </w:p>
    <w:p w14:paraId="48F6B96E" w14:textId="77777777" w:rsidR="00AC2E5A" w:rsidRDefault="00AC2E5A">
      <w:pPr>
        <w:pStyle w:val="CommentText"/>
      </w:pPr>
    </w:p>
    <w:p w14:paraId="5D51E58A" w14:textId="39BAAEC4" w:rsidR="00AC2E5A" w:rsidRDefault="00AC2E5A">
      <w:pPr>
        <w:pStyle w:val="CommentText"/>
      </w:pPr>
      <w:r>
        <w:t>Off-campus instructional site: A location geographically apart from an institution's sole main campus and where instruction is delivered.</w:t>
      </w:r>
    </w:p>
  </w:comment>
  <w:comment w:id="1" w:author="Robin McGill" w:date="2022-09-01T10:50:00Z" w:initials="RM">
    <w:p w14:paraId="49CF5C62" w14:textId="406D45F0" w:rsidR="00AC2E5A" w:rsidRDefault="00AC2E5A">
      <w:pPr>
        <w:pStyle w:val="CommentText"/>
      </w:pPr>
      <w:r>
        <w:rPr>
          <w:rStyle w:val="CommentReference"/>
        </w:rPr>
        <w:annotationRef/>
      </w:r>
      <w:r>
        <w:t>SACSCOC does not include this term</w:t>
      </w:r>
      <w:r w:rsidR="00ED1623">
        <w:t>. Consensus is to delete it.</w:t>
      </w:r>
    </w:p>
  </w:comment>
  <w:comment w:id="2" w:author="Robin McGill" w:date="2022-09-01T10:52:00Z" w:initials="RM">
    <w:p w14:paraId="28680704" w14:textId="77777777" w:rsidR="00AC2E5A" w:rsidRDefault="00AC2E5A">
      <w:pPr>
        <w:pStyle w:val="CommentText"/>
      </w:pPr>
      <w:r>
        <w:rPr>
          <w:rStyle w:val="CommentReference"/>
        </w:rPr>
        <w:annotationRef/>
      </w:r>
      <w:r>
        <w:t>Compare with SACSCOC definition:</w:t>
      </w:r>
    </w:p>
    <w:p w14:paraId="6E253159" w14:textId="77777777" w:rsidR="00AC2E5A" w:rsidRDefault="00AC2E5A">
      <w:pPr>
        <w:pStyle w:val="CommentText"/>
      </w:pPr>
    </w:p>
    <w:p w14:paraId="58283AEF" w14:textId="77777777" w:rsidR="00AC2E5A" w:rsidRDefault="00AC2E5A">
      <w:pPr>
        <w:pStyle w:val="CommentText"/>
      </w:pPr>
      <w:r>
        <w:t xml:space="preserve">Branch campus: A special form of off-campus instructional site </w:t>
      </w:r>
    </w:p>
    <w:p w14:paraId="67CA9CA8" w14:textId="77777777" w:rsidR="00AC2E5A" w:rsidRDefault="00AC2E5A">
      <w:pPr>
        <w:pStyle w:val="CommentText"/>
      </w:pPr>
      <w:r>
        <w:t xml:space="preserve">o that is geographically apart from an institution’s main campus, </w:t>
      </w:r>
    </w:p>
    <w:p w14:paraId="187594E5" w14:textId="77777777" w:rsidR="00AC2E5A" w:rsidRDefault="00AC2E5A">
      <w:pPr>
        <w:pStyle w:val="CommentText"/>
      </w:pPr>
      <w:r>
        <w:t xml:space="preserve">o where instruction is delivered, and </w:t>
      </w:r>
    </w:p>
    <w:p w14:paraId="68089005" w14:textId="77777777" w:rsidR="00AC2E5A" w:rsidRDefault="00AC2E5A">
      <w:pPr>
        <w:pStyle w:val="CommentText"/>
      </w:pPr>
      <w:r>
        <w:t xml:space="preserve">o is independent of the main campus of an institution. An off-campus instructional site is independent of the main campus if it </w:t>
      </w:r>
    </w:p>
    <w:p w14:paraId="6684D04D" w14:textId="77777777" w:rsidR="00AC2E5A" w:rsidRDefault="00AC2E5A">
      <w:pPr>
        <w:pStyle w:val="CommentText"/>
      </w:pPr>
      <w:r>
        <w:sym w:font="Symbol" w:char="F0A7"/>
      </w:r>
      <w:r>
        <w:t xml:space="preserve"> is permanent; </w:t>
      </w:r>
    </w:p>
    <w:p w14:paraId="52990A4C" w14:textId="77777777" w:rsidR="00AC2E5A" w:rsidRDefault="00AC2E5A">
      <w:pPr>
        <w:pStyle w:val="CommentText"/>
      </w:pPr>
      <w:r>
        <w:sym w:font="Symbol" w:char="F0A7"/>
      </w:r>
      <w:r>
        <w:t xml:space="preserve"> offers courses in educational programs leading to a degree, diploma, certificate, or other for-credit credential; </w:t>
      </w:r>
    </w:p>
    <w:p w14:paraId="57BBD980" w14:textId="77777777" w:rsidR="00AC2E5A" w:rsidRDefault="00AC2E5A">
      <w:pPr>
        <w:pStyle w:val="CommentText"/>
      </w:pPr>
      <w:r>
        <w:sym w:font="Symbol" w:char="F0A7"/>
      </w:r>
      <w:r>
        <w:t xml:space="preserve"> has its own faculty and administrative or supervisory organization; and </w:t>
      </w:r>
    </w:p>
    <w:p w14:paraId="348DD8ED" w14:textId="542CDA34" w:rsidR="00AC2E5A" w:rsidRDefault="00AC2E5A">
      <w:pPr>
        <w:pStyle w:val="CommentText"/>
      </w:pPr>
      <w:r>
        <w:sym w:font="Symbol" w:char="F0A7"/>
      </w:r>
      <w:r>
        <w:t xml:space="preserve"> has its own budgetary and hiring authority.</w:t>
      </w:r>
    </w:p>
  </w:comment>
  <w:comment w:id="3" w:author="Robin McGill" w:date="2022-09-01T10:53:00Z" w:initials="RM">
    <w:p w14:paraId="5C93F0D2" w14:textId="2E7AC7E7" w:rsidR="00AC2E5A" w:rsidRDefault="00AC2E5A">
      <w:pPr>
        <w:pStyle w:val="CommentText"/>
      </w:pPr>
      <w:r>
        <w:rPr>
          <w:rStyle w:val="CommentReference"/>
        </w:rPr>
        <w:annotationRef/>
      </w:r>
      <w:r>
        <w:t>SACSCOC does not distinguish between “branch” and “branch campus.”</w:t>
      </w:r>
      <w:r w:rsidR="00ED1623">
        <w:t xml:space="preserve"> Consensus is to use SACSCOC definition for branch campus above.</w:t>
      </w:r>
    </w:p>
  </w:comment>
  <w:comment w:id="5" w:author="Robin McGill" w:date="2022-09-01T10:55:00Z" w:initials="RM">
    <w:p w14:paraId="6F920916" w14:textId="62C5175D" w:rsidR="00864794" w:rsidRDefault="00864794">
      <w:pPr>
        <w:pStyle w:val="CommentText"/>
      </w:pPr>
      <w:r>
        <w:rPr>
          <w:rStyle w:val="CommentReference"/>
        </w:rPr>
        <w:annotationRef/>
      </w:r>
      <w:r>
        <w:t xml:space="preserve">Recommend removing </w:t>
      </w:r>
      <w:r w:rsidR="00ED1623">
        <w:t xml:space="preserve">service area </w:t>
      </w:r>
      <w:r>
        <w:t xml:space="preserve">tables from Admin Code. </w:t>
      </w:r>
    </w:p>
  </w:comment>
  <w:comment w:id="4" w:author="Robin McGill" w:date="2022-09-01T10:58:00Z" w:initials="RM">
    <w:p w14:paraId="6C427001" w14:textId="355DE056" w:rsidR="00864794" w:rsidRDefault="00864794">
      <w:pPr>
        <w:pStyle w:val="CommentText"/>
      </w:pPr>
      <w:r>
        <w:rPr>
          <w:rStyle w:val="CommentReference"/>
        </w:rPr>
        <w:annotationRef/>
      </w:r>
      <w:r>
        <w:t>This is a process for determining the areas, not a definition. Recommend moving process below and adding definition</w:t>
      </w:r>
      <w:r w:rsidR="00ED1623">
        <w:t xml:space="preserve"> here</w:t>
      </w:r>
      <w:r>
        <w:t xml:space="preserve">. </w:t>
      </w:r>
    </w:p>
    <w:p w14:paraId="7D2E2407" w14:textId="77777777" w:rsidR="00864794" w:rsidRDefault="00864794">
      <w:pPr>
        <w:pStyle w:val="CommentText"/>
      </w:pPr>
    </w:p>
    <w:p w14:paraId="22A46BF9" w14:textId="094459A4" w:rsidR="00864794" w:rsidRDefault="00864794">
      <w:pPr>
        <w:pStyle w:val="CommentText"/>
      </w:pPr>
      <w:r>
        <w:t>For example, “Service Area: geographical area in which an institution is approved to operate and where new off-campus sites are considered exempt from Commission approval.”</w:t>
      </w:r>
    </w:p>
  </w:comment>
  <w:comment w:id="6" w:author="Robin McGill" w:date="2022-09-01T12:37:00Z" w:initials="RM">
    <w:p w14:paraId="4FE6EAB9" w14:textId="44B0DBF5" w:rsidR="00F45E1A" w:rsidRDefault="00F45E1A">
      <w:pPr>
        <w:pStyle w:val="CommentText"/>
      </w:pPr>
      <w:r>
        <w:rPr>
          <w:rStyle w:val="CommentReference"/>
        </w:rPr>
        <w:annotationRef/>
      </w:r>
      <w:r w:rsidR="00E402C8">
        <w:t xml:space="preserve">Needs further discussion on whether to limit </w:t>
      </w:r>
      <w:r w:rsidR="00ED1623">
        <w:t xml:space="preserve">scope </w:t>
      </w:r>
      <w:r w:rsidR="00E402C8">
        <w:t>to for-credit instruction only</w:t>
      </w:r>
      <w:r w:rsidR="00ED1623">
        <w:t xml:space="preserve"> and specifically exclude non-credit</w:t>
      </w:r>
      <w:r w:rsidR="00E402C8">
        <w:t>.</w:t>
      </w:r>
    </w:p>
  </w:comment>
  <w:comment w:id="7" w:author="Robin McGill" w:date="2022-09-01T12:48:00Z" w:initials="RM">
    <w:p w14:paraId="571C7908" w14:textId="77AF6CA4" w:rsidR="001830BC" w:rsidRDefault="001830BC">
      <w:pPr>
        <w:pStyle w:val="CommentText"/>
      </w:pPr>
      <w:r>
        <w:rPr>
          <w:rStyle w:val="CommentReference"/>
        </w:rPr>
        <w:annotationRef/>
      </w:r>
      <w:r>
        <w:t xml:space="preserve">Needs further discussion on whether to limit high school sites to service area. </w:t>
      </w:r>
    </w:p>
  </w:comment>
  <w:comment w:id="8" w:author="Robin McGill" w:date="2022-09-01T11:37:00Z" w:initials="RM">
    <w:p w14:paraId="2960D9E5" w14:textId="1FDCC652" w:rsidR="00021BB6" w:rsidRDefault="00021BB6">
      <w:pPr>
        <w:pStyle w:val="CommentText"/>
      </w:pPr>
      <w:r>
        <w:rPr>
          <w:rStyle w:val="CommentReference"/>
        </w:rPr>
        <w:annotationRef/>
      </w:r>
      <w:r w:rsidR="00ED1623">
        <w:t>This is important, but n</w:t>
      </w:r>
      <w:r>
        <w:t>ot sure if this goes here</w:t>
      </w:r>
      <w:r w:rsidR="00ED1623">
        <w:t>. Perhaps as part of new section on service area?</w:t>
      </w:r>
    </w:p>
  </w:comment>
  <w:comment w:id="9" w:author="Robin McGill" w:date="2022-09-01T16:29:00Z" w:initials="RM">
    <w:p w14:paraId="73B0FDD8" w14:textId="65F34CD4" w:rsidR="00ED1623" w:rsidRDefault="00ED1623">
      <w:pPr>
        <w:pStyle w:val="CommentText"/>
      </w:pPr>
      <w:r>
        <w:rPr>
          <w:rStyle w:val="CommentReference"/>
        </w:rPr>
        <w:annotationRef/>
      </w:r>
      <w:r>
        <w:t>This stipulation for written consent doesn’t fully match those stated above. Recommend consistency.</w:t>
      </w:r>
    </w:p>
  </w:comment>
  <w:comment w:id="10" w:author="Robin McGill" w:date="2022-09-01T11:44:00Z" w:initials="RM">
    <w:p w14:paraId="632A6CC5" w14:textId="5E91A56D" w:rsidR="005A05F9" w:rsidRDefault="005A05F9">
      <w:pPr>
        <w:pStyle w:val="CommentText"/>
      </w:pPr>
      <w:r>
        <w:rPr>
          <w:rStyle w:val="CommentReference"/>
        </w:rPr>
        <w:annotationRef/>
      </w:r>
      <w:r>
        <w:t>Recommend removing date for flexibility.</w:t>
      </w:r>
      <w:r w:rsidR="00ED1623">
        <w:t xml:space="preserve"> Guidance about submitting reports would be given in a separate guidelines document.</w:t>
      </w:r>
    </w:p>
  </w:comment>
  <w:comment w:id="11" w:author="Robin McGill" w:date="2022-09-01T10:10:00Z" w:initials="RM">
    <w:p w14:paraId="038AABF9" w14:textId="4CA1AE5D" w:rsidR="00B646DB" w:rsidRDefault="00B646DB">
      <w:pPr>
        <w:pStyle w:val="CommentText"/>
      </w:pPr>
      <w:r>
        <w:rPr>
          <w:rStyle w:val="CommentReference"/>
        </w:rPr>
        <w:annotationRef/>
      </w:r>
      <w:r w:rsidR="005A05F9">
        <w:t xml:space="preserve">Moved down from </w:t>
      </w:r>
      <w:r w:rsidR="00ED1623">
        <w:t>(7) to its own #.</w:t>
      </w:r>
    </w:p>
  </w:comment>
  <w:comment w:id="12" w:author="Robin McGill" w:date="2022-09-01T13:02:00Z" w:initials="RM">
    <w:p w14:paraId="0DA3CA77" w14:textId="77777777" w:rsidR="003528F1" w:rsidRDefault="003528F1">
      <w:pPr>
        <w:pStyle w:val="CommentText"/>
      </w:pPr>
      <w:r>
        <w:rPr>
          <w:rStyle w:val="CommentReference"/>
        </w:rPr>
        <w:annotationRef/>
      </w:r>
      <w:r>
        <w:t>Needs discussion on (9) and (10) and how these relate to exempt/ non-exempt sites already existing. Potentially align with current SACSCOC sub change policy</w:t>
      </w:r>
      <w:r w:rsidR="00ED1623">
        <w:t>:</w:t>
      </w:r>
    </w:p>
    <w:p w14:paraId="6B0363DE" w14:textId="6F50A72D" w:rsidR="00ED1623" w:rsidRDefault="00ED1623">
      <w:pPr>
        <w:pStyle w:val="CommentText"/>
      </w:pPr>
      <w:hyperlink r:id="rId1" w:history="1">
        <w:r w:rsidRPr="006A69D8">
          <w:rPr>
            <w:rStyle w:val="Hyperlink"/>
          </w:rPr>
          <w:t>https://sacscoc.org/app/uploads/2019/08/SubstantiveChange.pdf</w:t>
        </w:r>
      </w:hyperlink>
      <w:r>
        <w:t xml:space="preserve"> (pp.46-57)</w:t>
      </w:r>
    </w:p>
  </w:comment>
  <w:comment w:id="13" w:author="Robin McGill" w:date="2022-09-01T11:47:00Z" w:initials="RM">
    <w:p w14:paraId="61ABE864" w14:textId="3EB467F3" w:rsidR="005A05F9" w:rsidRDefault="005A05F9">
      <w:pPr>
        <w:pStyle w:val="CommentText"/>
      </w:pPr>
      <w:r>
        <w:rPr>
          <w:rStyle w:val="CommentReference"/>
        </w:rPr>
        <w:annotationRef/>
      </w:r>
      <w:r>
        <w:t>Not clear if this pertains to new sites or all sites or non-exempt sites.</w:t>
      </w:r>
      <w:r w:rsidR="00ED1623">
        <w:t xml:space="preserve"> Needs further discussion.</w:t>
      </w:r>
    </w:p>
  </w:comment>
  <w:comment w:id="14" w:author="Robin McGill" w:date="2022-09-01T11:49:00Z" w:initials="RM">
    <w:p w14:paraId="59370C83" w14:textId="36BC69E7" w:rsidR="005A05F9" w:rsidRDefault="005A05F9">
      <w:pPr>
        <w:pStyle w:val="CommentText"/>
      </w:pPr>
      <w:r>
        <w:rPr>
          <w:rStyle w:val="CommentReference"/>
        </w:rPr>
        <w:annotationRef/>
      </w:r>
      <w:r>
        <w:t>ACHE no longer uses a formula for budget recommendations.</w:t>
      </w:r>
      <w:r w:rsidR="003528F1">
        <w:t xml:space="preserve"> Recommend removing.</w:t>
      </w:r>
    </w:p>
  </w:comment>
  <w:comment w:id="15" w:author="Robin McGill" w:date="2022-09-01T16:36:00Z" w:initials="RM">
    <w:p w14:paraId="41A22486" w14:textId="3BDAD73C" w:rsidR="00FF5BFD" w:rsidRDefault="00FF5BFD">
      <w:pPr>
        <w:pStyle w:val="CommentText"/>
      </w:pPr>
      <w:r>
        <w:rPr>
          <w:rStyle w:val="CommentReference"/>
        </w:rPr>
        <w:annotationRef/>
      </w:r>
      <w:r>
        <w:t xml:space="preserve">Needs research on when such a program was last approved. </w:t>
      </w:r>
    </w:p>
  </w:comment>
  <w:comment w:id="16" w:author="Robin McGill" w:date="2022-09-01T11:50:00Z" w:initials="RM">
    <w:p w14:paraId="3A086484" w14:textId="220A8232" w:rsidR="005A05F9" w:rsidRDefault="005A05F9">
      <w:pPr>
        <w:pStyle w:val="CommentText"/>
      </w:pPr>
      <w:r>
        <w:rPr>
          <w:rStyle w:val="CommentReference"/>
        </w:rPr>
        <w:annotationRef/>
      </w:r>
      <w:r>
        <w:t>It is not clear what these criteria are</w:t>
      </w:r>
      <w:r w:rsidR="003528F1">
        <w:t xml:space="preserve"> for off-campus courses</w:t>
      </w:r>
      <w:r>
        <w:t>, though perhaps this is what is meant in section (10)?</w:t>
      </w:r>
    </w:p>
  </w:comment>
  <w:comment w:id="17" w:author="Robin McGill" w:date="2022-09-01T11:51:00Z" w:initials="RM">
    <w:p w14:paraId="0A38514F" w14:textId="3AC1206E" w:rsidR="005A05F9" w:rsidRDefault="005A05F9">
      <w:pPr>
        <w:pStyle w:val="CommentText"/>
      </w:pPr>
      <w:r>
        <w:rPr>
          <w:rStyle w:val="CommentReference"/>
        </w:rPr>
        <w:annotationRef/>
      </w:r>
      <w:r>
        <w:t>What about partial programs? More than 50% but not 100%?</w:t>
      </w:r>
      <w:r w:rsidR="003528F1">
        <w:t xml:space="preserve"> Potentially cross reference with SACSCOC </w:t>
      </w:r>
      <w:r w:rsidR="009919E9">
        <w:t xml:space="preserve">sub change </w:t>
      </w:r>
      <w:r w:rsidR="003528F1">
        <w:t>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51E58A" w15:done="0"/>
  <w15:commentEx w15:paraId="49CF5C62" w15:done="0"/>
  <w15:commentEx w15:paraId="348DD8ED" w15:done="0"/>
  <w15:commentEx w15:paraId="5C93F0D2" w15:done="0"/>
  <w15:commentEx w15:paraId="6F920916" w15:done="0"/>
  <w15:commentEx w15:paraId="22A46BF9" w15:done="0"/>
  <w15:commentEx w15:paraId="4FE6EAB9" w15:done="0"/>
  <w15:commentEx w15:paraId="571C7908" w15:done="0"/>
  <w15:commentEx w15:paraId="2960D9E5" w15:done="0"/>
  <w15:commentEx w15:paraId="73B0FDD8" w15:done="0"/>
  <w15:commentEx w15:paraId="632A6CC5" w15:done="0"/>
  <w15:commentEx w15:paraId="038AABF9" w15:done="0"/>
  <w15:commentEx w15:paraId="6B0363DE" w15:done="0"/>
  <w15:commentEx w15:paraId="61ABE864" w15:done="0"/>
  <w15:commentEx w15:paraId="59370C83" w15:done="0"/>
  <w15:commentEx w15:paraId="41A22486" w15:done="0"/>
  <w15:commentEx w15:paraId="3A086484" w15:done="0"/>
  <w15:commentEx w15:paraId="0A3851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1E58A" w16cid:durableId="26BB0C95"/>
  <w16cid:commentId w16cid:paraId="49CF5C62" w16cid:durableId="26BB0CEA"/>
  <w16cid:commentId w16cid:paraId="348DD8ED" w16cid:durableId="26BB0D6F"/>
  <w16cid:commentId w16cid:paraId="5C93F0D2" w16cid:durableId="26BB0DBF"/>
  <w16cid:commentId w16cid:paraId="6F920916" w16cid:durableId="26BB0E26"/>
  <w16cid:commentId w16cid:paraId="22A46BF9" w16cid:durableId="26BB0EED"/>
  <w16cid:commentId w16cid:paraId="4FE6EAB9" w16cid:durableId="26BB25F0"/>
  <w16cid:commentId w16cid:paraId="571C7908" w16cid:durableId="26BB2884"/>
  <w16cid:commentId w16cid:paraId="2960D9E5" w16cid:durableId="26BB1817"/>
  <w16cid:commentId w16cid:paraId="73B0FDD8" w16cid:durableId="26BB5C55"/>
  <w16cid:commentId w16cid:paraId="632A6CC5" w16cid:durableId="26BB19B6"/>
  <w16cid:commentId w16cid:paraId="038AABF9" w16cid:durableId="26BB037C"/>
  <w16cid:commentId w16cid:paraId="6B0363DE" w16cid:durableId="26BB2C01"/>
  <w16cid:commentId w16cid:paraId="61ABE864" w16cid:durableId="26BB1A45"/>
  <w16cid:commentId w16cid:paraId="59370C83" w16cid:durableId="26BB1AE2"/>
  <w16cid:commentId w16cid:paraId="41A22486" w16cid:durableId="26BB5E0E"/>
  <w16cid:commentId w16cid:paraId="3A086484" w16cid:durableId="26BB1B1B"/>
  <w16cid:commentId w16cid:paraId="0A38514F" w16cid:durableId="26BB1B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9161" w14:textId="77777777" w:rsidR="00042F75" w:rsidRDefault="00042F75">
      <w:r>
        <w:separator/>
      </w:r>
    </w:p>
  </w:endnote>
  <w:endnote w:type="continuationSeparator" w:id="0">
    <w:p w14:paraId="6D279EDE" w14:textId="77777777" w:rsidR="00042F75" w:rsidRDefault="000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34796"/>
      <w:docPartObj>
        <w:docPartGallery w:val="Page Numbers (Bottom of Page)"/>
        <w:docPartUnique/>
      </w:docPartObj>
    </w:sdtPr>
    <w:sdtEndPr>
      <w:rPr>
        <w:noProof/>
      </w:rPr>
    </w:sdtEndPr>
    <w:sdtContent>
      <w:p w14:paraId="14028ADC" w14:textId="4FAA8012" w:rsidR="00D85850" w:rsidRDefault="00D858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9345" w14:textId="4083E625" w:rsidR="00D85850" w:rsidRDefault="00641E64">
    <w:pPr>
      <w:pStyle w:val="Footer"/>
      <w:jc w:val="right"/>
    </w:pPr>
    <w:r>
      <w:t>300-2-1-.0</w:t>
    </w:r>
    <w:r w:rsidR="00E91E4B">
      <w:t>5</w:t>
    </w:r>
    <w:r>
      <w:tab/>
    </w:r>
    <w:r>
      <w:tab/>
    </w:r>
    <w:sdt>
      <w:sdtPr>
        <w:id w:val="1777907321"/>
        <w:docPartObj>
          <w:docPartGallery w:val="Page Numbers (Bottom of Page)"/>
          <w:docPartUnique/>
        </w:docPartObj>
      </w:sdtPr>
      <w:sdtEndPr>
        <w:rPr>
          <w:noProof/>
        </w:rPr>
      </w:sdtEndPr>
      <w:sdtContent>
        <w:r w:rsidR="00D85850">
          <w:fldChar w:fldCharType="begin"/>
        </w:r>
        <w:r w:rsidR="00D85850">
          <w:instrText xml:space="preserve"> PAGE   \* MERGEFORMAT </w:instrText>
        </w:r>
        <w:r w:rsidR="00D85850">
          <w:fldChar w:fldCharType="separate"/>
        </w:r>
        <w:r w:rsidR="00D85850">
          <w:rPr>
            <w:noProof/>
          </w:rPr>
          <w:t>2</w:t>
        </w:r>
        <w:r w:rsidR="00D858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1D05" w14:textId="77777777" w:rsidR="00042F75" w:rsidRDefault="00042F75">
      <w:r>
        <w:separator/>
      </w:r>
    </w:p>
  </w:footnote>
  <w:footnote w:type="continuationSeparator" w:id="0">
    <w:p w14:paraId="7A10FD7C" w14:textId="77777777" w:rsidR="00042F75" w:rsidRDefault="0004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03EA" w14:textId="7D15E299" w:rsidR="00376BE1" w:rsidRDefault="004C7A17">
    <w:pPr>
      <w:pStyle w:val="Header"/>
    </w:pPr>
    <w:r>
      <w:t xml:space="preserve">DRAFT </w:t>
    </w:r>
    <w:r w:rsidR="00E91E4B">
      <w:t>09/01/22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D1B"/>
    <w:multiLevelType w:val="hybridMultilevel"/>
    <w:tmpl w:val="CEA4FBA4"/>
    <w:lvl w:ilvl="0" w:tplc="3AEA74F0">
      <w:start w:val="1"/>
      <w:numFmt w:val="lowerLetter"/>
      <w:lvlText w:val="%1."/>
      <w:lvlJc w:val="left"/>
      <w:pPr>
        <w:ind w:left="2250" w:hanging="1440"/>
      </w:pPr>
      <w:rPr>
        <w:rFonts w:hint="default"/>
        <w:color w:val="FF0000"/>
        <w:spacing w:val="-1"/>
        <w:w w:val="100"/>
        <w:sz w:val="24"/>
        <w:szCs w:val="24"/>
        <w:lang w:val="en-US" w:eastAsia="en-US" w:bidi="ar-SA"/>
      </w:rPr>
    </w:lvl>
    <w:lvl w:ilvl="1" w:tplc="177C5EA2">
      <w:numFmt w:val="bullet"/>
      <w:lvlText w:val="•"/>
      <w:lvlJc w:val="left"/>
      <w:pPr>
        <w:ind w:left="1240" w:hanging="1440"/>
      </w:pPr>
      <w:rPr>
        <w:rFonts w:hint="default"/>
        <w:lang w:val="en-US" w:eastAsia="en-US" w:bidi="ar-SA"/>
      </w:rPr>
    </w:lvl>
    <w:lvl w:ilvl="2" w:tplc="E7F43730">
      <w:numFmt w:val="bullet"/>
      <w:lvlText w:val="•"/>
      <w:lvlJc w:val="left"/>
      <w:pPr>
        <w:ind w:left="2320" w:hanging="1440"/>
      </w:pPr>
      <w:rPr>
        <w:rFonts w:hint="default"/>
        <w:lang w:val="en-US" w:eastAsia="en-US" w:bidi="ar-SA"/>
      </w:rPr>
    </w:lvl>
    <w:lvl w:ilvl="3" w:tplc="7EF26FCA">
      <w:numFmt w:val="bullet"/>
      <w:lvlText w:val="•"/>
      <w:lvlJc w:val="left"/>
      <w:pPr>
        <w:ind w:left="3400" w:hanging="1440"/>
      </w:pPr>
      <w:rPr>
        <w:rFonts w:hint="default"/>
        <w:lang w:val="en-US" w:eastAsia="en-US" w:bidi="ar-SA"/>
      </w:rPr>
    </w:lvl>
    <w:lvl w:ilvl="4" w:tplc="33AE1D08">
      <w:numFmt w:val="bullet"/>
      <w:lvlText w:val="•"/>
      <w:lvlJc w:val="left"/>
      <w:pPr>
        <w:ind w:left="4480" w:hanging="1440"/>
      </w:pPr>
      <w:rPr>
        <w:rFonts w:hint="default"/>
        <w:lang w:val="en-US" w:eastAsia="en-US" w:bidi="ar-SA"/>
      </w:rPr>
    </w:lvl>
    <w:lvl w:ilvl="5" w:tplc="0A886C4E">
      <w:numFmt w:val="bullet"/>
      <w:lvlText w:val="•"/>
      <w:lvlJc w:val="left"/>
      <w:pPr>
        <w:ind w:left="5560" w:hanging="1440"/>
      </w:pPr>
      <w:rPr>
        <w:rFonts w:hint="default"/>
        <w:lang w:val="en-US" w:eastAsia="en-US" w:bidi="ar-SA"/>
      </w:rPr>
    </w:lvl>
    <w:lvl w:ilvl="6" w:tplc="4E3A7CF0">
      <w:numFmt w:val="bullet"/>
      <w:lvlText w:val="•"/>
      <w:lvlJc w:val="left"/>
      <w:pPr>
        <w:ind w:left="6640" w:hanging="1440"/>
      </w:pPr>
      <w:rPr>
        <w:rFonts w:hint="default"/>
        <w:lang w:val="en-US" w:eastAsia="en-US" w:bidi="ar-SA"/>
      </w:rPr>
    </w:lvl>
    <w:lvl w:ilvl="7" w:tplc="70E0D0BC">
      <w:numFmt w:val="bullet"/>
      <w:lvlText w:val="•"/>
      <w:lvlJc w:val="left"/>
      <w:pPr>
        <w:ind w:left="7720" w:hanging="1440"/>
      </w:pPr>
      <w:rPr>
        <w:rFonts w:hint="default"/>
        <w:lang w:val="en-US" w:eastAsia="en-US" w:bidi="ar-SA"/>
      </w:rPr>
    </w:lvl>
    <w:lvl w:ilvl="8" w:tplc="70D66304">
      <w:numFmt w:val="bullet"/>
      <w:lvlText w:val="•"/>
      <w:lvlJc w:val="left"/>
      <w:pPr>
        <w:ind w:left="8800" w:hanging="1440"/>
      </w:pPr>
      <w:rPr>
        <w:rFonts w:hint="default"/>
        <w:lang w:val="en-US" w:eastAsia="en-US" w:bidi="ar-SA"/>
      </w:rPr>
    </w:lvl>
  </w:abstractNum>
  <w:abstractNum w:abstractNumId="1" w15:restartNumberingAfterBreak="0">
    <w:nsid w:val="077A0783"/>
    <w:multiLevelType w:val="hybridMultilevel"/>
    <w:tmpl w:val="023E8078"/>
    <w:lvl w:ilvl="0" w:tplc="0B48481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99A0F60C">
      <w:numFmt w:val="bullet"/>
      <w:lvlText w:val="•"/>
      <w:lvlJc w:val="left"/>
      <w:pPr>
        <w:ind w:left="1240" w:hanging="1440"/>
      </w:pPr>
      <w:rPr>
        <w:rFonts w:hint="default"/>
        <w:lang w:val="en-US" w:eastAsia="en-US" w:bidi="ar-SA"/>
      </w:rPr>
    </w:lvl>
    <w:lvl w:ilvl="2" w:tplc="B69AA5D2">
      <w:numFmt w:val="bullet"/>
      <w:lvlText w:val="•"/>
      <w:lvlJc w:val="left"/>
      <w:pPr>
        <w:ind w:left="2320" w:hanging="1440"/>
      </w:pPr>
      <w:rPr>
        <w:rFonts w:hint="default"/>
        <w:lang w:val="en-US" w:eastAsia="en-US" w:bidi="ar-SA"/>
      </w:rPr>
    </w:lvl>
    <w:lvl w:ilvl="3" w:tplc="0ABACB1A">
      <w:numFmt w:val="bullet"/>
      <w:lvlText w:val="•"/>
      <w:lvlJc w:val="left"/>
      <w:pPr>
        <w:ind w:left="3400" w:hanging="1440"/>
      </w:pPr>
      <w:rPr>
        <w:rFonts w:hint="default"/>
        <w:lang w:val="en-US" w:eastAsia="en-US" w:bidi="ar-SA"/>
      </w:rPr>
    </w:lvl>
    <w:lvl w:ilvl="4" w:tplc="1BD65792">
      <w:numFmt w:val="bullet"/>
      <w:lvlText w:val="•"/>
      <w:lvlJc w:val="left"/>
      <w:pPr>
        <w:ind w:left="4480" w:hanging="1440"/>
      </w:pPr>
      <w:rPr>
        <w:rFonts w:hint="default"/>
        <w:lang w:val="en-US" w:eastAsia="en-US" w:bidi="ar-SA"/>
      </w:rPr>
    </w:lvl>
    <w:lvl w:ilvl="5" w:tplc="F6548744">
      <w:numFmt w:val="bullet"/>
      <w:lvlText w:val="•"/>
      <w:lvlJc w:val="left"/>
      <w:pPr>
        <w:ind w:left="5560" w:hanging="1440"/>
      </w:pPr>
      <w:rPr>
        <w:rFonts w:hint="default"/>
        <w:lang w:val="en-US" w:eastAsia="en-US" w:bidi="ar-SA"/>
      </w:rPr>
    </w:lvl>
    <w:lvl w:ilvl="6" w:tplc="A4EEF1F4">
      <w:numFmt w:val="bullet"/>
      <w:lvlText w:val="•"/>
      <w:lvlJc w:val="left"/>
      <w:pPr>
        <w:ind w:left="6640" w:hanging="1440"/>
      </w:pPr>
      <w:rPr>
        <w:rFonts w:hint="default"/>
        <w:lang w:val="en-US" w:eastAsia="en-US" w:bidi="ar-SA"/>
      </w:rPr>
    </w:lvl>
    <w:lvl w:ilvl="7" w:tplc="AA54F382">
      <w:numFmt w:val="bullet"/>
      <w:lvlText w:val="•"/>
      <w:lvlJc w:val="left"/>
      <w:pPr>
        <w:ind w:left="7720" w:hanging="1440"/>
      </w:pPr>
      <w:rPr>
        <w:rFonts w:hint="default"/>
        <w:lang w:val="en-US" w:eastAsia="en-US" w:bidi="ar-SA"/>
      </w:rPr>
    </w:lvl>
    <w:lvl w:ilvl="8" w:tplc="4F96952E">
      <w:numFmt w:val="bullet"/>
      <w:lvlText w:val="•"/>
      <w:lvlJc w:val="left"/>
      <w:pPr>
        <w:ind w:left="8800" w:hanging="1440"/>
      </w:pPr>
      <w:rPr>
        <w:rFonts w:hint="default"/>
        <w:lang w:val="en-US" w:eastAsia="en-US" w:bidi="ar-SA"/>
      </w:rPr>
    </w:lvl>
  </w:abstractNum>
  <w:abstractNum w:abstractNumId="2" w15:restartNumberingAfterBreak="0">
    <w:nsid w:val="0BED271B"/>
    <w:multiLevelType w:val="multilevel"/>
    <w:tmpl w:val="BB72A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620D52"/>
    <w:multiLevelType w:val="hybridMultilevel"/>
    <w:tmpl w:val="C8A8672E"/>
    <w:lvl w:ilvl="0" w:tplc="E170087E">
      <w:start w:val="1"/>
      <w:numFmt w:val="decimal"/>
      <w:lvlText w:val="%1."/>
      <w:lvlJc w:val="left"/>
      <w:pPr>
        <w:ind w:left="1079" w:hanging="360"/>
      </w:pPr>
      <w:rPr>
        <w:rFonts w:hint="default"/>
        <w:color w:val="FF000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207270E6"/>
    <w:multiLevelType w:val="hybridMultilevel"/>
    <w:tmpl w:val="0B2A9640"/>
    <w:lvl w:ilvl="0" w:tplc="10725260">
      <w:start w:val="1"/>
      <w:numFmt w:val="lowerLetter"/>
      <w:lvlText w:val="(%1)"/>
      <w:lvlJc w:val="left"/>
      <w:pPr>
        <w:ind w:left="3240" w:hanging="1440"/>
      </w:pPr>
      <w:rPr>
        <w:rFonts w:ascii="Courier New" w:eastAsia="Courier New" w:hAnsi="Courier New" w:cs="Courier New"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E33E0"/>
    <w:multiLevelType w:val="hybridMultilevel"/>
    <w:tmpl w:val="4C4435A0"/>
    <w:lvl w:ilvl="0" w:tplc="8656209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6" w15:restartNumberingAfterBreak="0">
    <w:nsid w:val="331D215C"/>
    <w:multiLevelType w:val="hybridMultilevel"/>
    <w:tmpl w:val="F48E9616"/>
    <w:lvl w:ilvl="0" w:tplc="3D66D87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136BB24">
      <w:numFmt w:val="bullet"/>
      <w:lvlText w:val="•"/>
      <w:lvlJc w:val="left"/>
      <w:pPr>
        <w:ind w:left="1240" w:hanging="1440"/>
      </w:pPr>
      <w:rPr>
        <w:rFonts w:hint="default"/>
        <w:lang w:val="en-US" w:eastAsia="en-US" w:bidi="ar-SA"/>
      </w:rPr>
    </w:lvl>
    <w:lvl w:ilvl="2" w:tplc="CEC4F3AE">
      <w:numFmt w:val="bullet"/>
      <w:lvlText w:val="•"/>
      <w:lvlJc w:val="left"/>
      <w:pPr>
        <w:ind w:left="2320" w:hanging="1440"/>
      </w:pPr>
      <w:rPr>
        <w:rFonts w:hint="default"/>
        <w:lang w:val="en-US" w:eastAsia="en-US" w:bidi="ar-SA"/>
      </w:rPr>
    </w:lvl>
    <w:lvl w:ilvl="3" w:tplc="FFB0ACBC">
      <w:numFmt w:val="bullet"/>
      <w:lvlText w:val="•"/>
      <w:lvlJc w:val="left"/>
      <w:pPr>
        <w:ind w:left="3400" w:hanging="1440"/>
      </w:pPr>
      <w:rPr>
        <w:rFonts w:hint="default"/>
        <w:lang w:val="en-US" w:eastAsia="en-US" w:bidi="ar-SA"/>
      </w:rPr>
    </w:lvl>
    <w:lvl w:ilvl="4" w:tplc="15BC0B5A">
      <w:numFmt w:val="bullet"/>
      <w:lvlText w:val="•"/>
      <w:lvlJc w:val="left"/>
      <w:pPr>
        <w:ind w:left="4480" w:hanging="1440"/>
      </w:pPr>
      <w:rPr>
        <w:rFonts w:hint="default"/>
        <w:lang w:val="en-US" w:eastAsia="en-US" w:bidi="ar-SA"/>
      </w:rPr>
    </w:lvl>
    <w:lvl w:ilvl="5" w:tplc="E8301EDA">
      <w:numFmt w:val="bullet"/>
      <w:lvlText w:val="•"/>
      <w:lvlJc w:val="left"/>
      <w:pPr>
        <w:ind w:left="5560" w:hanging="1440"/>
      </w:pPr>
      <w:rPr>
        <w:rFonts w:hint="default"/>
        <w:lang w:val="en-US" w:eastAsia="en-US" w:bidi="ar-SA"/>
      </w:rPr>
    </w:lvl>
    <w:lvl w:ilvl="6" w:tplc="126E7AB0">
      <w:numFmt w:val="bullet"/>
      <w:lvlText w:val="•"/>
      <w:lvlJc w:val="left"/>
      <w:pPr>
        <w:ind w:left="6640" w:hanging="1440"/>
      </w:pPr>
      <w:rPr>
        <w:rFonts w:hint="default"/>
        <w:lang w:val="en-US" w:eastAsia="en-US" w:bidi="ar-SA"/>
      </w:rPr>
    </w:lvl>
    <w:lvl w:ilvl="7" w:tplc="4C50EE20">
      <w:numFmt w:val="bullet"/>
      <w:lvlText w:val="•"/>
      <w:lvlJc w:val="left"/>
      <w:pPr>
        <w:ind w:left="7720" w:hanging="1440"/>
      </w:pPr>
      <w:rPr>
        <w:rFonts w:hint="default"/>
        <w:lang w:val="en-US" w:eastAsia="en-US" w:bidi="ar-SA"/>
      </w:rPr>
    </w:lvl>
    <w:lvl w:ilvl="8" w:tplc="EC0E6B32">
      <w:numFmt w:val="bullet"/>
      <w:lvlText w:val="•"/>
      <w:lvlJc w:val="left"/>
      <w:pPr>
        <w:ind w:left="8800" w:hanging="1440"/>
      </w:pPr>
      <w:rPr>
        <w:rFonts w:hint="default"/>
        <w:lang w:val="en-US" w:eastAsia="en-US" w:bidi="ar-SA"/>
      </w:rPr>
    </w:lvl>
  </w:abstractNum>
  <w:abstractNum w:abstractNumId="7" w15:restartNumberingAfterBreak="0">
    <w:nsid w:val="354C5CB1"/>
    <w:multiLevelType w:val="hybridMultilevel"/>
    <w:tmpl w:val="15F4A7A6"/>
    <w:lvl w:ilvl="0" w:tplc="3AEA74F0">
      <w:start w:val="1"/>
      <w:numFmt w:val="lowerLetter"/>
      <w:lvlText w:val="%1."/>
      <w:lvlJc w:val="left"/>
      <w:pPr>
        <w:ind w:left="1800" w:hanging="360"/>
      </w:pPr>
      <w:rPr>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2415F"/>
    <w:multiLevelType w:val="hybridMultilevel"/>
    <w:tmpl w:val="87962374"/>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574DC3"/>
    <w:multiLevelType w:val="hybridMultilevel"/>
    <w:tmpl w:val="4A309CCC"/>
    <w:lvl w:ilvl="0" w:tplc="5BE6FBA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D7464788">
      <w:start w:val="1"/>
      <w:numFmt w:val="lowerLetter"/>
      <w:lvlText w:val="(%2)"/>
      <w:lvlJc w:val="left"/>
      <w:pPr>
        <w:ind w:left="160" w:hanging="1440"/>
      </w:pPr>
      <w:rPr>
        <w:rFonts w:ascii="Courier New" w:eastAsia="Courier New" w:hAnsi="Courier New" w:cs="Courier New" w:hint="default"/>
        <w:color w:val="FF0000"/>
        <w:spacing w:val="-1"/>
        <w:w w:val="100"/>
        <w:sz w:val="24"/>
        <w:szCs w:val="24"/>
        <w:lang w:val="en-US" w:eastAsia="en-US" w:bidi="ar-SA"/>
      </w:rPr>
    </w:lvl>
    <w:lvl w:ilvl="2" w:tplc="61B02DBE">
      <w:numFmt w:val="bullet"/>
      <w:lvlText w:val="•"/>
      <w:lvlJc w:val="left"/>
      <w:pPr>
        <w:ind w:left="2320" w:hanging="1440"/>
      </w:pPr>
      <w:rPr>
        <w:rFonts w:hint="default"/>
        <w:lang w:val="en-US" w:eastAsia="en-US" w:bidi="ar-SA"/>
      </w:rPr>
    </w:lvl>
    <w:lvl w:ilvl="3" w:tplc="4FA28BE6">
      <w:numFmt w:val="bullet"/>
      <w:lvlText w:val="•"/>
      <w:lvlJc w:val="left"/>
      <w:pPr>
        <w:ind w:left="3400" w:hanging="1440"/>
      </w:pPr>
      <w:rPr>
        <w:rFonts w:hint="default"/>
        <w:lang w:val="en-US" w:eastAsia="en-US" w:bidi="ar-SA"/>
      </w:rPr>
    </w:lvl>
    <w:lvl w:ilvl="4" w:tplc="83ACED10">
      <w:numFmt w:val="bullet"/>
      <w:lvlText w:val="•"/>
      <w:lvlJc w:val="left"/>
      <w:pPr>
        <w:ind w:left="4480" w:hanging="1440"/>
      </w:pPr>
      <w:rPr>
        <w:rFonts w:hint="default"/>
        <w:lang w:val="en-US" w:eastAsia="en-US" w:bidi="ar-SA"/>
      </w:rPr>
    </w:lvl>
    <w:lvl w:ilvl="5" w:tplc="4200859C">
      <w:numFmt w:val="bullet"/>
      <w:lvlText w:val="•"/>
      <w:lvlJc w:val="left"/>
      <w:pPr>
        <w:ind w:left="5560" w:hanging="1440"/>
      </w:pPr>
      <w:rPr>
        <w:rFonts w:hint="default"/>
        <w:lang w:val="en-US" w:eastAsia="en-US" w:bidi="ar-SA"/>
      </w:rPr>
    </w:lvl>
    <w:lvl w:ilvl="6" w:tplc="3982A046">
      <w:numFmt w:val="bullet"/>
      <w:lvlText w:val="•"/>
      <w:lvlJc w:val="left"/>
      <w:pPr>
        <w:ind w:left="6640" w:hanging="1440"/>
      </w:pPr>
      <w:rPr>
        <w:rFonts w:hint="default"/>
        <w:lang w:val="en-US" w:eastAsia="en-US" w:bidi="ar-SA"/>
      </w:rPr>
    </w:lvl>
    <w:lvl w:ilvl="7" w:tplc="4C12CD0E">
      <w:numFmt w:val="bullet"/>
      <w:lvlText w:val="•"/>
      <w:lvlJc w:val="left"/>
      <w:pPr>
        <w:ind w:left="7720" w:hanging="1440"/>
      </w:pPr>
      <w:rPr>
        <w:rFonts w:hint="default"/>
        <w:lang w:val="en-US" w:eastAsia="en-US" w:bidi="ar-SA"/>
      </w:rPr>
    </w:lvl>
    <w:lvl w:ilvl="8" w:tplc="1326DC66">
      <w:numFmt w:val="bullet"/>
      <w:lvlText w:val="•"/>
      <w:lvlJc w:val="left"/>
      <w:pPr>
        <w:ind w:left="8800" w:hanging="1440"/>
      </w:pPr>
      <w:rPr>
        <w:rFonts w:hint="default"/>
        <w:lang w:val="en-US" w:eastAsia="en-US" w:bidi="ar-SA"/>
      </w:rPr>
    </w:lvl>
  </w:abstractNum>
  <w:abstractNum w:abstractNumId="10" w15:restartNumberingAfterBreak="0">
    <w:nsid w:val="3FB84574"/>
    <w:multiLevelType w:val="hybridMultilevel"/>
    <w:tmpl w:val="CDA6E302"/>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38B6DF2"/>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12" w15:restartNumberingAfterBreak="0">
    <w:nsid w:val="596F488D"/>
    <w:multiLevelType w:val="hybridMultilevel"/>
    <w:tmpl w:val="F8EAF45E"/>
    <w:lvl w:ilvl="0" w:tplc="B27E4232">
      <w:start w:val="1"/>
      <w:numFmt w:val="lowerLetter"/>
      <w:lvlText w:val="(%1)"/>
      <w:lvlJc w:val="left"/>
      <w:pPr>
        <w:ind w:left="1040" w:hanging="1440"/>
      </w:pPr>
      <w:rPr>
        <w:rFonts w:ascii="Courier New" w:eastAsia="Courier New" w:hAnsi="Courier New" w:cs="Courier New" w:hint="default"/>
        <w:spacing w:val="-1"/>
        <w:w w:val="100"/>
        <w:sz w:val="24"/>
        <w:szCs w:val="24"/>
      </w:rPr>
    </w:lvl>
    <w:lvl w:ilvl="1" w:tplc="04090019">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3" w15:restartNumberingAfterBreak="0">
    <w:nsid w:val="6B5C72A0"/>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14" w15:restartNumberingAfterBreak="0">
    <w:nsid w:val="6B810209"/>
    <w:multiLevelType w:val="hybridMultilevel"/>
    <w:tmpl w:val="4C4435A0"/>
    <w:lvl w:ilvl="0" w:tplc="8656209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15" w15:restartNumberingAfterBreak="0">
    <w:nsid w:val="6D7608A0"/>
    <w:multiLevelType w:val="hybridMultilevel"/>
    <w:tmpl w:val="A3FC78E0"/>
    <w:lvl w:ilvl="0" w:tplc="65D06EB6">
      <w:start w:val="1"/>
      <w:numFmt w:val="lowerRoman"/>
      <w:lvlText w:val="%1."/>
      <w:lvlJc w:val="left"/>
      <w:pPr>
        <w:ind w:left="3040" w:hanging="720"/>
      </w:pPr>
      <w:rPr>
        <w:rFonts w:hint="default"/>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6" w15:restartNumberingAfterBreak="0">
    <w:nsid w:val="6F777B74"/>
    <w:multiLevelType w:val="hybridMultilevel"/>
    <w:tmpl w:val="840AF02C"/>
    <w:lvl w:ilvl="0" w:tplc="A7D07256">
      <w:start w:val="1"/>
      <w:numFmt w:val="decimal"/>
      <w:lvlText w:val="(%1)"/>
      <w:lvlJc w:val="left"/>
      <w:pPr>
        <w:ind w:left="3150" w:hanging="1440"/>
      </w:pPr>
      <w:rPr>
        <w:rFonts w:ascii="Courier New" w:eastAsia="Courier New" w:hAnsi="Courier New" w:cs="Courier New" w:hint="default"/>
        <w:spacing w:val="-1"/>
        <w:w w:val="100"/>
        <w:sz w:val="24"/>
        <w:szCs w:val="24"/>
        <w:lang w:val="en-US" w:eastAsia="en-US" w:bidi="ar-SA"/>
      </w:rPr>
    </w:lvl>
    <w:lvl w:ilvl="1" w:tplc="10725260">
      <w:start w:val="1"/>
      <w:numFmt w:val="lowerLetter"/>
      <w:lvlText w:val="(%2)"/>
      <w:lvlJc w:val="left"/>
      <w:pPr>
        <w:ind w:left="3240" w:hanging="1440"/>
      </w:pPr>
      <w:rPr>
        <w:rFonts w:ascii="Courier New" w:eastAsia="Courier New" w:hAnsi="Courier New" w:cs="Courier New" w:hint="default"/>
        <w:spacing w:val="-1"/>
        <w:w w:val="100"/>
        <w:sz w:val="24"/>
        <w:szCs w:val="24"/>
        <w:lang w:val="en-US" w:eastAsia="en-US" w:bidi="ar-SA"/>
      </w:rPr>
    </w:lvl>
    <w:lvl w:ilvl="2" w:tplc="F2F64B44">
      <w:numFmt w:val="bullet"/>
      <w:lvlText w:val="•"/>
      <w:lvlJc w:val="left"/>
      <w:pPr>
        <w:ind w:left="5400" w:hanging="1440"/>
      </w:pPr>
      <w:rPr>
        <w:rFonts w:hint="default"/>
        <w:lang w:val="en-US" w:eastAsia="en-US" w:bidi="ar-SA"/>
      </w:rPr>
    </w:lvl>
    <w:lvl w:ilvl="3" w:tplc="04FC81A4">
      <w:numFmt w:val="bullet"/>
      <w:lvlText w:val="•"/>
      <w:lvlJc w:val="left"/>
      <w:pPr>
        <w:ind w:left="6480" w:hanging="1440"/>
      </w:pPr>
      <w:rPr>
        <w:rFonts w:hint="default"/>
        <w:lang w:val="en-US" w:eastAsia="en-US" w:bidi="ar-SA"/>
      </w:rPr>
    </w:lvl>
    <w:lvl w:ilvl="4" w:tplc="FBFED502">
      <w:numFmt w:val="bullet"/>
      <w:lvlText w:val="•"/>
      <w:lvlJc w:val="left"/>
      <w:pPr>
        <w:ind w:left="7560" w:hanging="1440"/>
      </w:pPr>
      <w:rPr>
        <w:rFonts w:hint="default"/>
        <w:lang w:val="en-US" w:eastAsia="en-US" w:bidi="ar-SA"/>
      </w:rPr>
    </w:lvl>
    <w:lvl w:ilvl="5" w:tplc="3E8CD6B2">
      <w:numFmt w:val="bullet"/>
      <w:lvlText w:val="•"/>
      <w:lvlJc w:val="left"/>
      <w:pPr>
        <w:ind w:left="8640" w:hanging="1440"/>
      </w:pPr>
      <w:rPr>
        <w:rFonts w:hint="default"/>
        <w:lang w:val="en-US" w:eastAsia="en-US" w:bidi="ar-SA"/>
      </w:rPr>
    </w:lvl>
    <w:lvl w:ilvl="6" w:tplc="E5241592">
      <w:numFmt w:val="bullet"/>
      <w:lvlText w:val="•"/>
      <w:lvlJc w:val="left"/>
      <w:pPr>
        <w:ind w:left="9720" w:hanging="1440"/>
      </w:pPr>
      <w:rPr>
        <w:rFonts w:hint="default"/>
        <w:lang w:val="en-US" w:eastAsia="en-US" w:bidi="ar-SA"/>
      </w:rPr>
    </w:lvl>
    <w:lvl w:ilvl="7" w:tplc="08C82DB4">
      <w:numFmt w:val="bullet"/>
      <w:lvlText w:val="•"/>
      <w:lvlJc w:val="left"/>
      <w:pPr>
        <w:ind w:left="10800" w:hanging="1440"/>
      </w:pPr>
      <w:rPr>
        <w:rFonts w:hint="default"/>
        <w:lang w:val="en-US" w:eastAsia="en-US" w:bidi="ar-SA"/>
      </w:rPr>
    </w:lvl>
    <w:lvl w:ilvl="8" w:tplc="A51A73CC">
      <w:numFmt w:val="bullet"/>
      <w:lvlText w:val="•"/>
      <w:lvlJc w:val="left"/>
      <w:pPr>
        <w:ind w:left="11880" w:hanging="1440"/>
      </w:pPr>
      <w:rPr>
        <w:rFonts w:hint="default"/>
        <w:lang w:val="en-US" w:eastAsia="en-US" w:bidi="ar-SA"/>
      </w:rPr>
    </w:lvl>
  </w:abstractNum>
  <w:num w:numId="1">
    <w:abstractNumId w:val="16"/>
  </w:num>
  <w:num w:numId="2">
    <w:abstractNumId w:val="4"/>
  </w:num>
  <w:num w:numId="3">
    <w:abstractNumId w:val="10"/>
  </w:num>
  <w:num w:numId="4">
    <w:abstractNumId w:val="8"/>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0"/>
  </w:num>
  <w:num w:numId="14">
    <w:abstractNumId w:val="1"/>
  </w:num>
  <w:num w:numId="15">
    <w:abstractNumId w:val="11"/>
  </w:num>
  <w:num w:numId="16">
    <w:abstractNumId w:val="9"/>
  </w:num>
  <w:num w:numId="17">
    <w:abstractNumId w:val="12"/>
  </w:num>
  <w:num w:numId="18">
    <w:abstractNumId w:val="7"/>
  </w:num>
  <w:num w:numId="19">
    <w:abstractNumId w:val="5"/>
  </w:num>
  <w:num w:numId="20">
    <w:abstractNumId w:val="3"/>
  </w:num>
  <w:num w:numId="21">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cGill">
    <w15:presenceInfo w15:providerId="AD" w15:userId="S-1-5-21-3229856745-3593766742-2359339742-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9D"/>
    <w:rsid w:val="00006D65"/>
    <w:rsid w:val="00021BB6"/>
    <w:rsid w:val="00023652"/>
    <w:rsid w:val="00026BB2"/>
    <w:rsid w:val="000321EC"/>
    <w:rsid w:val="00036D91"/>
    <w:rsid w:val="00042F75"/>
    <w:rsid w:val="00050348"/>
    <w:rsid w:val="00081E08"/>
    <w:rsid w:val="000A70AC"/>
    <w:rsid w:val="000C6B2D"/>
    <w:rsid w:val="00113D81"/>
    <w:rsid w:val="0014353C"/>
    <w:rsid w:val="00161601"/>
    <w:rsid w:val="001623F0"/>
    <w:rsid w:val="001830BC"/>
    <w:rsid w:val="001A1948"/>
    <w:rsid w:val="001F37FC"/>
    <w:rsid w:val="00213303"/>
    <w:rsid w:val="00216054"/>
    <w:rsid w:val="0022267A"/>
    <w:rsid w:val="00227D57"/>
    <w:rsid w:val="002519D2"/>
    <w:rsid w:val="002554CD"/>
    <w:rsid w:val="00255517"/>
    <w:rsid w:val="0028346F"/>
    <w:rsid w:val="002F6404"/>
    <w:rsid w:val="003233CF"/>
    <w:rsid w:val="003528F1"/>
    <w:rsid w:val="00356AC3"/>
    <w:rsid w:val="003733A2"/>
    <w:rsid w:val="00376BE1"/>
    <w:rsid w:val="00390C91"/>
    <w:rsid w:val="00392F1D"/>
    <w:rsid w:val="003E656F"/>
    <w:rsid w:val="003F3393"/>
    <w:rsid w:val="00420292"/>
    <w:rsid w:val="004253F9"/>
    <w:rsid w:val="00454A3C"/>
    <w:rsid w:val="00455CEB"/>
    <w:rsid w:val="00475A5F"/>
    <w:rsid w:val="0048765E"/>
    <w:rsid w:val="004C7A17"/>
    <w:rsid w:val="004F7916"/>
    <w:rsid w:val="00572503"/>
    <w:rsid w:val="00587B6B"/>
    <w:rsid w:val="005A05F9"/>
    <w:rsid w:val="005D6BAA"/>
    <w:rsid w:val="005E57C2"/>
    <w:rsid w:val="005F463E"/>
    <w:rsid w:val="00627DB0"/>
    <w:rsid w:val="00641E64"/>
    <w:rsid w:val="0067249D"/>
    <w:rsid w:val="00682B0E"/>
    <w:rsid w:val="0069556B"/>
    <w:rsid w:val="006A6576"/>
    <w:rsid w:val="006B4617"/>
    <w:rsid w:val="006E59B5"/>
    <w:rsid w:val="006F080D"/>
    <w:rsid w:val="00730158"/>
    <w:rsid w:val="00746471"/>
    <w:rsid w:val="0075443C"/>
    <w:rsid w:val="007A6A9B"/>
    <w:rsid w:val="007B30B9"/>
    <w:rsid w:val="007D0EBA"/>
    <w:rsid w:val="008113B4"/>
    <w:rsid w:val="0085598D"/>
    <w:rsid w:val="00864794"/>
    <w:rsid w:val="008726A6"/>
    <w:rsid w:val="00877680"/>
    <w:rsid w:val="00880C06"/>
    <w:rsid w:val="00886388"/>
    <w:rsid w:val="008A2B65"/>
    <w:rsid w:val="008A35AA"/>
    <w:rsid w:val="008C517C"/>
    <w:rsid w:val="008F4939"/>
    <w:rsid w:val="008F6686"/>
    <w:rsid w:val="00922375"/>
    <w:rsid w:val="00942506"/>
    <w:rsid w:val="00986855"/>
    <w:rsid w:val="009919E9"/>
    <w:rsid w:val="009A7E3D"/>
    <w:rsid w:val="009D1BF3"/>
    <w:rsid w:val="00A231E3"/>
    <w:rsid w:val="00A32804"/>
    <w:rsid w:val="00A33450"/>
    <w:rsid w:val="00A37190"/>
    <w:rsid w:val="00A62CD4"/>
    <w:rsid w:val="00A67925"/>
    <w:rsid w:val="00AC2E5A"/>
    <w:rsid w:val="00AE542E"/>
    <w:rsid w:val="00AF5754"/>
    <w:rsid w:val="00B238F9"/>
    <w:rsid w:val="00B36891"/>
    <w:rsid w:val="00B62D63"/>
    <w:rsid w:val="00B646DB"/>
    <w:rsid w:val="00B76736"/>
    <w:rsid w:val="00B94679"/>
    <w:rsid w:val="00BA1C40"/>
    <w:rsid w:val="00BA3ACD"/>
    <w:rsid w:val="00BC2FB5"/>
    <w:rsid w:val="00C17BB7"/>
    <w:rsid w:val="00C32C41"/>
    <w:rsid w:val="00C6412C"/>
    <w:rsid w:val="00C64180"/>
    <w:rsid w:val="00C80838"/>
    <w:rsid w:val="00C824C0"/>
    <w:rsid w:val="00CD6EEB"/>
    <w:rsid w:val="00CF1BEB"/>
    <w:rsid w:val="00CF4149"/>
    <w:rsid w:val="00D22747"/>
    <w:rsid w:val="00D231D8"/>
    <w:rsid w:val="00D462A4"/>
    <w:rsid w:val="00D46F01"/>
    <w:rsid w:val="00D53C79"/>
    <w:rsid w:val="00D66283"/>
    <w:rsid w:val="00D85850"/>
    <w:rsid w:val="00DB7742"/>
    <w:rsid w:val="00DF11CB"/>
    <w:rsid w:val="00DF121D"/>
    <w:rsid w:val="00E04536"/>
    <w:rsid w:val="00E22DEF"/>
    <w:rsid w:val="00E237B4"/>
    <w:rsid w:val="00E23FF5"/>
    <w:rsid w:val="00E36261"/>
    <w:rsid w:val="00E36C29"/>
    <w:rsid w:val="00E402C8"/>
    <w:rsid w:val="00E47F81"/>
    <w:rsid w:val="00E50AD8"/>
    <w:rsid w:val="00E77EBB"/>
    <w:rsid w:val="00E9018D"/>
    <w:rsid w:val="00E91E4B"/>
    <w:rsid w:val="00ED1623"/>
    <w:rsid w:val="00EE5B72"/>
    <w:rsid w:val="00F24C60"/>
    <w:rsid w:val="00F2600A"/>
    <w:rsid w:val="00F26BA6"/>
    <w:rsid w:val="00F37089"/>
    <w:rsid w:val="00F45E1A"/>
    <w:rsid w:val="00F67EAC"/>
    <w:rsid w:val="00FA44A4"/>
    <w:rsid w:val="00FC659B"/>
    <w:rsid w:val="00FD1AB0"/>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9F80B"/>
  <w15:docId w15:val="{0425312D-957E-4912-9961-BC7A251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2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right="1582" w:firstLine="719"/>
    </w:pPr>
  </w:style>
  <w:style w:type="paragraph" w:customStyle="1" w:styleId="TableParagraph">
    <w:name w:val="Table Paragraph"/>
    <w:basedOn w:val="Normal"/>
    <w:uiPriority w:val="1"/>
    <w:qFormat/>
    <w:pPr>
      <w:spacing w:line="245" w:lineRule="exact"/>
      <w:ind w:left="467" w:hanging="361"/>
    </w:pPr>
    <w:rPr>
      <w:rFonts w:ascii="Times New Roman" w:eastAsia="Times New Roman" w:hAnsi="Times New Roman" w:cs="Times New Roman"/>
    </w:rPr>
  </w:style>
  <w:style w:type="paragraph" w:styleId="Header">
    <w:name w:val="header"/>
    <w:basedOn w:val="Normal"/>
    <w:link w:val="HeaderChar"/>
    <w:uiPriority w:val="99"/>
    <w:unhideWhenUsed/>
    <w:rsid w:val="00113D81"/>
    <w:pPr>
      <w:tabs>
        <w:tab w:val="center" w:pos="4680"/>
        <w:tab w:val="right" w:pos="9360"/>
      </w:tabs>
    </w:pPr>
  </w:style>
  <w:style w:type="character" w:customStyle="1" w:styleId="HeaderChar">
    <w:name w:val="Header Char"/>
    <w:basedOn w:val="DefaultParagraphFont"/>
    <w:link w:val="Header"/>
    <w:uiPriority w:val="99"/>
    <w:rsid w:val="00113D81"/>
    <w:rPr>
      <w:rFonts w:ascii="Courier New" w:eastAsia="Courier New" w:hAnsi="Courier New" w:cs="Courier New"/>
    </w:rPr>
  </w:style>
  <w:style w:type="paragraph" w:styleId="Footer">
    <w:name w:val="footer"/>
    <w:basedOn w:val="Normal"/>
    <w:link w:val="FooterChar"/>
    <w:uiPriority w:val="99"/>
    <w:unhideWhenUsed/>
    <w:rsid w:val="00113D81"/>
    <w:pPr>
      <w:tabs>
        <w:tab w:val="center" w:pos="4680"/>
        <w:tab w:val="right" w:pos="9360"/>
      </w:tabs>
    </w:pPr>
  </w:style>
  <w:style w:type="character" w:customStyle="1" w:styleId="FooterChar">
    <w:name w:val="Footer Char"/>
    <w:basedOn w:val="DefaultParagraphFont"/>
    <w:link w:val="Footer"/>
    <w:uiPriority w:val="99"/>
    <w:rsid w:val="00113D81"/>
    <w:rPr>
      <w:rFonts w:ascii="Courier New" w:eastAsia="Courier New" w:hAnsi="Courier New" w:cs="Courier New"/>
    </w:rPr>
  </w:style>
  <w:style w:type="paragraph" w:styleId="BalloonText">
    <w:name w:val="Balloon Text"/>
    <w:basedOn w:val="Normal"/>
    <w:link w:val="BalloonTextChar"/>
    <w:uiPriority w:val="99"/>
    <w:semiHidden/>
    <w:unhideWhenUsed/>
    <w:rsid w:val="00C8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38"/>
    <w:rPr>
      <w:rFonts w:ascii="Segoe UI" w:eastAsia="Courier New" w:hAnsi="Segoe UI" w:cs="Segoe UI"/>
      <w:sz w:val="18"/>
      <w:szCs w:val="18"/>
    </w:rPr>
  </w:style>
  <w:style w:type="character" w:styleId="Hyperlink">
    <w:name w:val="Hyperlink"/>
    <w:basedOn w:val="DefaultParagraphFont"/>
    <w:uiPriority w:val="99"/>
    <w:unhideWhenUsed/>
    <w:rsid w:val="00BA3ACD"/>
    <w:rPr>
      <w:color w:val="0000FF"/>
      <w:u w:val="single"/>
    </w:rPr>
  </w:style>
  <w:style w:type="character" w:styleId="CommentReference">
    <w:name w:val="annotation reference"/>
    <w:basedOn w:val="DefaultParagraphFont"/>
    <w:uiPriority w:val="99"/>
    <w:semiHidden/>
    <w:unhideWhenUsed/>
    <w:rsid w:val="008F4939"/>
    <w:rPr>
      <w:sz w:val="16"/>
      <w:szCs w:val="16"/>
    </w:rPr>
  </w:style>
  <w:style w:type="paragraph" w:styleId="CommentText">
    <w:name w:val="annotation text"/>
    <w:basedOn w:val="Normal"/>
    <w:link w:val="CommentTextChar"/>
    <w:uiPriority w:val="99"/>
    <w:unhideWhenUsed/>
    <w:rsid w:val="008F4939"/>
    <w:rPr>
      <w:sz w:val="20"/>
      <w:szCs w:val="20"/>
    </w:rPr>
  </w:style>
  <w:style w:type="character" w:customStyle="1" w:styleId="CommentTextChar">
    <w:name w:val="Comment Text Char"/>
    <w:basedOn w:val="DefaultParagraphFont"/>
    <w:link w:val="CommentText"/>
    <w:uiPriority w:val="99"/>
    <w:rsid w:val="008F4939"/>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8F4939"/>
    <w:rPr>
      <w:b/>
      <w:bCs/>
    </w:rPr>
  </w:style>
  <w:style w:type="character" w:customStyle="1" w:styleId="CommentSubjectChar">
    <w:name w:val="Comment Subject Char"/>
    <w:basedOn w:val="CommentTextChar"/>
    <w:link w:val="CommentSubject"/>
    <w:uiPriority w:val="99"/>
    <w:semiHidden/>
    <w:rsid w:val="008F4939"/>
    <w:rPr>
      <w:rFonts w:ascii="Courier New" w:eastAsia="Courier New" w:hAnsi="Courier New" w:cs="Courier New"/>
      <w:b/>
      <w:bCs/>
      <w:sz w:val="20"/>
      <w:szCs w:val="20"/>
    </w:rPr>
  </w:style>
  <w:style w:type="character" w:styleId="UnresolvedMention">
    <w:name w:val="Unresolved Mention"/>
    <w:basedOn w:val="DefaultParagraphFont"/>
    <w:uiPriority w:val="99"/>
    <w:semiHidden/>
    <w:unhideWhenUsed/>
    <w:rsid w:val="004C7A17"/>
    <w:rPr>
      <w:color w:val="605E5C"/>
      <w:shd w:val="clear" w:color="auto" w:fill="E1DFDD"/>
    </w:rPr>
  </w:style>
  <w:style w:type="paragraph" w:styleId="Revision">
    <w:name w:val="Revision"/>
    <w:hidden/>
    <w:uiPriority w:val="99"/>
    <w:semiHidden/>
    <w:rsid w:val="0014353C"/>
    <w:pPr>
      <w:widowControl/>
      <w:autoSpaceDE/>
      <w:autoSpaceDN/>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sacscoc.org/app/uploads/2019/08/SubstantiveChange.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alabamaadministrativecode.state.al.us/docs/hged/300-2-1.pdf"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1E28-4E72-43C6-BF7E-CE5AB0F1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HIGHER EDUCATION/2-1</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EDUCATION/2-1</dc:title>
  <dc:creator>ACHE</dc:creator>
  <cp:lastModifiedBy>Robin McGill</cp:lastModifiedBy>
  <cp:revision>10</cp:revision>
  <cp:lastPrinted>2022-05-23T21:00:00Z</cp:lastPrinted>
  <dcterms:created xsi:type="dcterms:W3CDTF">2022-08-30T22:41:00Z</dcterms:created>
  <dcterms:modified xsi:type="dcterms:W3CDTF">2022-09-01T21:37:00Z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for Office 365</vt:lpwstr>
  </property>
  <property fmtid="{D5CDD505-2E9C-101B-9397-08002B2CF9AE}" pid="4" name="LastSaved">
    <vt:filetime>2021-01-07T00:00:00Z</vt:filetime>
  </property>
</Properties>
</file>