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02B5" w14:textId="69BEFF15" w:rsidR="00D22833" w:rsidRDefault="00D22833" w:rsidP="00D22833">
      <w:r>
        <w:t>ACHE Education Workforce Team Meeting 7/11/24</w:t>
      </w:r>
    </w:p>
    <w:p w14:paraId="5F4CB2CD" w14:textId="14216762" w:rsidR="00D22833" w:rsidRDefault="00D22833" w:rsidP="00D22833">
      <w:r>
        <w:t>Links to resources shared</w:t>
      </w:r>
    </w:p>
    <w:p w14:paraId="5779B53E" w14:textId="291D15B1" w:rsidR="00D22833" w:rsidRDefault="00D22833" w:rsidP="00D22833">
      <w:r>
        <w:tab/>
      </w:r>
      <w:hyperlink r:id="rId4" w:history="1">
        <w:r w:rsidRPr="005456C3">
          <w:rPr>
            <w:rStyle w:val="Hyperlink"/>
          </w:rPr>
          <w:t>https://www.ache.edu/index.php/new_student_horizon2</w:t>
        </w:r>
      </w:hyperlink>
      <w:r>
        <w:t xml:space="preserve"> </w:t>
      </w:r>
    </w:p>
    <w:p w14:paraId="4E6EE0D0" w14:textId="3C7272BA" w:rsidR="00D22833" w:rsidRDefault="00D22833" w:rsidP="00D22833">
      <w:r>
        <w:tab/>
      </w:r>
      <w:hyperlink r:id="rId5" w:history="1">
        <w:r w:rsidRPr="005456C3">
          <w:rPr>
            <w:rStyle w:val="Hyperlink"/>
          </w:rPr>
          <w:t>https://www.ache.edu/index.php/agency-static-reports/</w:t>
        </w:r>
      </w:hyperlink>
      <w:r>
        <w:t xml:space="preserve"> </w:t>
      </w:r>
    </w:p>
    <w:p w14:paraId="12C777C9" w14:textId="5D54CC93" w:rsidR="00D22833" w:rsidRDefault="00D22833" w:rsidP="00D22833">
      <w:r>
        <w:tab/>
      </w:r>
      <w:hyperlink r:id="rId6" w:history="1">
        <w:r w:rsidRPr="005456C3">
          <w:rPr>
            <w:rStyle w:val="Hyperlink"/>
          </w:rPr>
          <w:t>https://www.ache.edu/wp-content/Workforce/Regionalprofiles-2024.pdf</w:t>
        </w:r>
      </w:hyperlink>
      <w:r>
        <w:t xml:space="preserve"> </w:t>
      </w:r>
    </w:p>
    <w:p w14:paraId="5956F97A" w14:textId="581485B3" w:rsidR="00D22833" w:rsidRDefault="00D22833" w:rsidP="00D22833">
      <w:r>
        <w:tab/>
      </w:r>
      <w:hyperlink r:id="rId7" w:history="1">
        <w:r w:rsidRPr="005456C3">
          <w:rPr>
            <w:rStyle w:val="Hyperlink"/>
          </w:rPr>
          <w:t>https://www.ache.edu/index.php/institutional-grants/</w:t>
        </w:r>
      </w:hyperlink>
      <w:r>
        <w:t xml:space="preserve"> </w:t>
      </w:r>
    </w:p>
    <w:p w14:paraId="36C08F3D" w14:textId="5DE44031" w:rsidR="00D22833" w:rsidRDefault="00D22833" w:rsidP="00D22833">
      <w:r>
        <w:tab/>
      </w:r>
      <w:hyperlink r:id="rId8" w:history="1">
        <w:r w:rsidRPr="005456C3">
          <w:rPr>
            <w:rStyle w:val="Hyperlink"/>
          </w:rPr>
          <w:t>https://www.ache.edu/index.php/artificial-intelligence</w:t>
        </w:r>
      </w:hyperlink>
      <w:r>
        <w:t xml:space="preserve"> </w:t>
      </w:r>
    </w:p>
    <w:p w14:paraId="4F21B647" w14:textId="3C1CA45C" w:rsidR="00D22833" w:rsidRDefault="00D22833" w:rsidP="00D22833">
      <w:r>
        <w:tab/>
      </w:r>
      <w:hyperlink r:id="rId9" w:history="1">
        <w:r w:rsidRPr="005456C3">
          <w:rPr>
            <w:rStyle w:val="Hyperlink"/>
          </w:rPr>
          <w:t>https://biggio.auburn.edu/programs/artificial-intelligence/ache-ai-exchange</w:t>
        </w:r>
      </w:hyperlink>
      <w:r>
        <w:t xml:space="preserve"> </w:t>
      </w:r>
    </w:p>
    <w:p w14:paraId="45EF59C8" w14:textId="7644CCBA" w:rsidR="00D22833" w:rsidRDefault="00D22833" w:rsidP="00D22833">
      <w:r>
        <w:tab/>
      </w:r>
      <w:hyperlink r:id="rId10" w:history="1">
        <w:r w:rsidRPr="005456C3">
          <w:rPr>
            <w:rStyle w:val="Hyperlink"/>
          </w:rPr>
          <w:t>https://www.ache.edu/index.php/reengage/</w:t>
        </w:r>
      </w:hyperlink>
      <w:r>
        <w:t xml:space="preserve"> </w:t>
      </w:r>
    </w:p>
    <w:p w14:paraId="3098DC41" w14:textId="783CABF2" w:rsidR="00D22833" w:rsidRDefault="00EF1380" w:rsidP="00D22833">
      <w:pPr>
        <w:ind w:left="720"/>
      </w:pPr>
      <w:hyperlink r:id="rId11" w:history="1">
        <w:r w:rsidR="00D22833" w:rsidRPr="005456C3">
          <w:rPr>
            <w:rStyle w:val="Hyperlink"/>
          </w:rPr>
          <w:t>https://alabamaworks.com/wp-content/uploads/2024/02/AWC-Annual-Report-2023-revised-2-6-2024.pdf</w:t>
        </w:r>
      </w:hyperlink>
      <w:r w:rsidR="00D22833">
        <w:t xml:space="preserve"> </w:t>
      </w:r>
    </w:p>
    <w:p w14:paraId="716D5EFC" w14:textId="3F475BE6" w:rsidR="00D22833" w:rsidRDefault="00D22833" w:rsidP="00D22833">
      <w:r>
        <w:tab/>
        <w:t xml:space="preserve">Here are two links to PDFs of (Re)Engage informative meetings held last August and October that include the listing of the 2023 CIPs aligning with the 2023 HDHW Occupation List: </w:t>
      </w:r>
      <w:hyperlink r:id="rId12" w:history="1">
        <w:r w:rsidRPr="005456C3">
          <w:rPr>
            <w:rStyle w:val="Hyperlink"/>
          </w:rPr>
          <w:t>https://data.ache.edu/Videos/ReEngage-Overview-Zoom-Meeting.pdf</w:t>
        </w:r>
      </w:hyperlink>
      <w:r>
        <w:t xml:space="preserve">  and </w:t>
      </w:r>
      <w:hyperlink r:id="rId13" w:history="1">
        <w:r w:rsidRPr="005456C3">
          <w:rPr>
            <w:rStyle w:val="Hyperlink"/>
          </w:rPr>
          <w:t>https://data.ache.edu/videos/reengage/(Re)Engage_Informative_Session_102623.pdf</w:t>
        </w:r>
      </w:hyperlink>
      <w:r>
        <w:t xml:space="preserve"> </w:t>
      </w:r>
    </w:p>
    <w:p w14:paraId="73614D0C" w14:textId="67338741" w:rsidR="00D22833" w:rsidRDefault="00D22833" w:rsidP="00D22833">
      <w:r>
        <w:tab/>
      </w:r>
      <w:hyperlink r:id="rId14" w:history="1">
        <w:r w:rsidRPr="005456C3">
          <w:rPr>
            <w:rStyle w:val="Hyperlink"/>
          </w:rPr>
          <w:t>https://innovatealabama.org/</w:t>
        </w:r>
      </w:hyperlink>
      <w:r>
        <w:t xml:space="preserve"> </w:t>
      </w:r>
    </w:p>
    <w:sectPr w:rsidR="00D22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33"/>
    <w:rsid w:val="00D22833"/>
    <w:rsid w:val="00EF1380"/>
    <w:rsid w:val="00F2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0AD3"/>
  <w15:chartTrackingRefBased/>
  <w15:docId w15:val="{7D3B7825-B6A9-4BE1-8361-B40E5973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8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he.edu/index.php/artificial-intelligence" TargetMode="External"/><Relationship Id="rId13" Type="http://schemas.openxmlformats.org/officeDocument/2006/relationships/hyperlink" Target="https://data.ache.edu/videos/reengage/(Re)Engage_Informative_Session_10262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he.edu/index.php/institutional-grants/" TargetMode="External"/><Relationship Id="rId12" Type="http://schemas.openxmlformats.org/officeDocument/2006/relationships/hyperlink" Target="https://data.ache.edu/Videos/ReEngage-Overview-Zoom-Meeting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che.edu/wp-content/Workforce/Regionalprofiles-2024.pdf" TargetMode="External"/><Relationship Id="rId11" Type="http://schemas.openxmlformats.org/officeDocument/2006/relationships/hyperlink" Target="https://alabamaworks.com/wp-content/uploads/2024/02/AWC-Annual-Report-2023-revised-2-6-2024.pdf" TargetMode="External"/><Relationship Id="rId5" Type="http://schemas.openxmlformats.org/officeDocument/2006/relationships/hyperlink" Target="https://www.ache.edu/index.php/agency-static-report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che.edu/index.php/reengage/" TargetMode="External"/><Relationship Id="rId4" Type="http://schemas.openxmlformats.org/officeDocument/2006/relationships/hyperlink" Target="https://www.ache.edu/index.php/new_student_horizon2" TargetMode="External"/><Relationship Id="rId9" Type="http://schemas.openxmlformats.org/officeDocument/2006/relationships/hyperlink" Target="https://biggio.auburn.edu/programs/artificial-intelligence/ache-ai-exchange" TargetMode="External"/><Relationship Id="rId14" Type="http://schemas.openxmlformats.org/officeDocument/2006/relationships/hyperlink" Target="https://innovatealabam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McGill</dc:creator>
  <cp:keywords/>
  <dc:description/>
  <cp:lastModifiedBy>Shelia McFarland</cp:lastModifiedBy>
  <cp:revision>2</cp:revision>
  <dcterms:created xsi:type="dcterms:W3CDTF">2024-07-11T20:33:00Z</dcterms:created>
  <dcterms:modified xsi:type="dcterms:W3CDTF">2024-07-11T20:33:00Z</dcterms:modified>
</cp:coreProperties>
</file>